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2DD" w:rsidRDefault="001132DD" w:rsidP="001132DD">
      <w:pPr>
        <w:spacing w:after="0"/>
        <w:rPr>
          <w:rFonts w:ascii="Times New Roman" w:hAnsi="Times New Roman"/>
          <w:sz w:val="28"/>
          <w:szCs w:val="28"/>
        </w:rPr>
      </w:pPr>
    </w:p>
    <w:p w:rsidR="00A265E3" w:rsidRDefault="00A265E3" w:rsidP="00A265E3">
      <w:pPr>
        <w:pStyle w:val="a3"/>
        <w:jc w:val="center"/>
        <w:rPr>
          <w:rFonts w:ascii="Times New Roman" w:hAnsi="Times New Roman"/>
          <w:sz w:val="24"/>
          <w:szCs w:val="24"/>
        </w:rPr>
      </w:pPr>
      <w:proofErr w:type="gramStart"/>
      <w:r>
        <w:rPr>
          <w:rFonts w:ascii="Times New Roman" w:hAnsi="Times New Roman"/>
          <w:sz w:val="24"/>
          <w:szCs w:val="24"/>
        </w:rPr>
        <w:t>Муниципальное  общеобразовательное</w:t>
      </w:r>
      <w:proofErr w:type="gramEnd"/>
      <w:r>
        <w:rPr>
          <w:rFonts w:ascii="Times New Roman" w:hAnsi="Times New Roman"/>
          <w:sz w:val="24"/>
          <w:szCs w:val="24"/>
        </w:rPr>
        <w:t xml:space="preserve"> учреждение –</w:t>
      </w:r>
    </w:p>
    <w:p w:rsidR="00A265E3" w:rsidRDefault="00A265E3" w:rsidP="00A265E3">
      <w:pPr>
        <w:pStyle w:val="a3"/>
        <w:jc w:val="center"/>
        <w:rPr>
          <w:rFonts w:ascii="Times New Roman" w:hAnsi="Times New Roman"/>
          <w:sz w:val="24"/>
          <w:szCs w:val="24"/>
        </w:rPr>
      </w:pPr>
      <w:r>
        <w:rPr>
          <w:rFonts w:ascii="Times New Roman" w:hAnsi="Times New Roman"/>
          <w:sz w:val="24"/>
          <w:szCs w:val="24"/>
        </w:rPr>
        <w:t xml:space="preserve">средняя общеобразовательная школа </w:t>
      </w:r>
    </w:p>
    <w:p w:rsidR="00A265E3" w:rsidRDefault="00A265E3" w:rsidP="00A265E3">
      <w:pPr>
        <w:pStyle w:val="a3"/>
        <w:jc w:val="center"/>
        <w:rPr>
          <w:rFonts w:ascii="Times New Roman" w:hAnsi="Times New Roman"/>
          <w:sz w:val="24"/>
          <w:szCs w:val="24"/>
        </w:rPr>
      </w:pPr>
      <w:proofErr w:type="spellStart"/>
      <w:r>
        <w:rPr>
          <w:rFonts w:ascii="Times New Roman" w:hAnsi="Times New Roman"/>
          <w:sz w:val="24"/>
          <w:szCs w:val="24"/>
        </w:rPr>
        <w:t>с.Альшанка</w:t>
      </w:r>
      <w:proofErr w:type="spellEnd"/>
      <w:r>
        <w:rPr>
          <w:rFonts w:ascii="Times New Roman" w:hAnsi="Times New Roman"/>
          <w:sz w:val="24"/>
          <w:szCs w:val="24"/>
        </w:rPr>
        <w:t xml:space="preserve"> </w:t>
      </w:r>
      <w:proofErr w:type="spellStart"/>
      <w:r>
        <w:rPr>
          <w:rFonts w:ascii="Times New Roman" w:hAnsi="Times New Roman"/>
          <w:sz w:val="24"/>
          <w:szCs w:val="24"/>
        </w:rPr>
        <w:t>Екатериновского</w:t>
      </w:r>
      <w:proofErr w:type="spellEnd"/>
      <w:r>
        <w:rPr>
          <w:rFonts w:ascii="Times New Roman" w:hAnsi="Times New Roman"/>
          <w:sz w:val="24"/>
          <w:szCs w:val="24"/>
        </w:rPr>
        <w:t xml:space="preserve"> района Саратовской области</w:t>
      </w:r>
    </w:p>
    <w:p w:rsidR="00A265E3" w:rsidRDefault="00A265E3" w:rsidP="00A265E3">
      <w:pPr>
        <w:pStyle w:val="a3"/>
        <w:jc w:val="center"/>
        <w:rPr>
          <w:rFonts w:ascii="Times New Roman" w:hAnsi="Times New Roman"/>
          <w:sz w:val="28"/>
          <w:szCs w:val="28"/>
        </w:rPr>
      </w:pPr>
      <w:r>
        <w:rPr>
          <w:rFonts w:ascii="Times New Roman" w:hAnsi="Times New Roman"/>
          <w:sz w:val="24"/>
          <w:szCs w:val="24"/>
        </w:rPr>
        <w:t xml:space="preserve">(МОУ СОШ </w:t>
      </w:r>
      <w:proofErr w:type="spellStart"/>
      <w:r>
        <w:rPr>
          <w:rFonts w:ascii="Times New Roman" w:hAnsi="Times New Roman"/>
          <w:sz w:val="24"/>
          <w:szCs w:val="24"/>
        </w:rPr>
        <w:t>с.Альшанка</w:t>
      </w:r>
      <w:proofErr w:type="spellEnd"/>
      <w:r>
        <w:rPr>
          <w:rFonts w:ascii="Times New Roman" w:hAnsi="Times New Roman"/>
          <w:sz w:val="24"/>
          <w:szCs w:val="24"/>
        </w:rPr>
        <w:t>)</w:t>
      </w:r>
    </w:p>
    <w:p w:rsidR="00A265E3" w:rsidRPr="00A265E3" w:rsidRDefault="00A265E3" w:rsidP="00A265E3">
      <w:pPr>
        <w:widowControl w:val="0"/>
        <w:autoSpaceDE w:val="0"/>
        <w:autoSpaceDN w:val="0"/>
        <w:adjustRightInd w:val="0"/>
        <w:spacing w:after="0"/>
        <w:rPr>
          <w:rFonts w:ascii="Times New Roman" w:hAnsi="Times New Roman"/>
        </w:rPr>
      </w:pPr>
    </w:p>
    <w:p w:rsidR="00A265E3" w:rsidRPr="00A265E3" w:rsidRDefault="00A265E3" w:rsidP="00A265E3">
      <w:pPr>
        <w:widowControl w:val="0"/>
        <w:tabs>
          <w:tab w:val="left" w:pos="3780"/>
        </w:tabs>
        <w:autoSpaceDE w:val="0"/>
        <w:autoSpaceDN w:val="0"/>
        <w:adjustRightInd w:val="0"/>
        <w:spacing w:after="0"/>
        <w:ind w:left="560"/>
        <w:rPr>
          <w:rFonts w:ascii="Times New Roman" w:hAnsi="Times New Roman"/>
        </w:rPr>
      </w:pPr>
      <w:r w:rsidRPr="00A265E3">
        <w:rPr>
          <w:rFonts w:ascii="Times New Roman" w:hAnsi="Times New Roman"/>
        </w:rPr>
        <w:t>СОГЛАСОВАНО</w:t>
      </w:r>
      <w:r w:rsidRPr="00A265E3">
        <w:rPr>
          <w:rFonts w:ascii="Times New Roman" w:hAnsi="Times New Roman"/>
        </w:rPr>
        <w:tab/>
        <w:t xml:space="preserve">                                       УТВЕРЖДЕНО</w:t>
      </w:r>
    </w:p>
    <w:p w:rsidR="00A265E3" w:rsidRPr="00A265E3" w:rsidRDefault="00A265E3" w:rsidP="00A265E3">
      <w:pPr>
        <w:widowControl w:val="0"/>
        <w:tabs>
          <w:tab w:val="left" w:pos="3780"/>
        </w:tabs>
        <w:autoSpaceDE w:val="0"/>
        <w:autoSpaceDN w:val="0"/>
        <w:adjustRightInd w:val="0"/>
        <w:spacing w:after="0"/>
        <w:ind w:left="560"/>
        <w:rPr>
          <w:rFonts w:ascii="Times New Roman" w:hAnsi="Times New Roman"/>
        </w:rPr>
      </w:pPr>
      <w:r w:rsidRPr="00A265E3">
        <w:rPr>
          <w:rFonts w:ascii="Times New Roman" w:hAnsi="Times New Roman"/>
        </w:rPr>
        <w:t xml:space="preserve">с педагогическим советом                                          </w:t>
      </w:r>
      <w:r>
        <w:rPr>
          <w:rFonts w:ascii="Times New Roman" w:hAnsi="Times New Roman"/>
        </w:rPr>
        <w:t xml:space="preserve">приказом от 17.04.2020 </w:t>
      </w:r>
      <w:r w:rsidRPr="00A265E3">
        <w:rPr>
          <w:rFonts w:ascii="Times New Roman" w:hAnsi="Times New Roman"/>
        </w:rPr>
        <w:t>№</w:t>
      </w:r>
      <w:r>
        <w:rPr>
          <w:rFonts w:ascii="Times New Roman" w:hAnsi="Times New Roman"/>
        </w:rPr>
        <w:t xml:space="preserve"> 105</w:t>
      </w:r>
      <w:r w:rsidRPr="00A265E3">
        <w:rPr>
          <w:rFonts w:ascii="Times New Roman" w:hAnsi="Times New Roman"/>
        </w:rPr>
        <w:tab/>
        <w:t xml:space="preserve">                      </w:t>
      </w:r>
      <w:r w:rsidRPr="00A265E3">
        <w:rPr>
          <w:rFonts w:ascii="Times New Roman" w:hAnsi="Times New Roman"/>
          <w:i/>
          <w:iCs/>
        </w:rPr>
        <w:t xml:space="preserve"> </w:t>
      </w:r>
    </w:p>
    <w:p w:rsidR="00A265E3" w:rsidRPr="00A265E3" w:rsidRDefault="00A265E3" w:rsidP="00A265E3">
      <w:pPr>
        <w:widowControl w:val="0"/>
        <w:tabs>
          <w:tab w:val="left" w:pos="3780"/>
        </w:tabs>
        <w:autoSpaceDE w:val="0"/>
        <w:autoSpaceDN w:val="0"/>
        <w:adjustRightInd w:val="0"/>
        <w:spacing w:after="0"/>
        <w:ind w:left="560"/>
        <w:rPr>
          <w:rFonts w:ascii="Times New Roman" w:hAnsi="Times New Roman"/>
        </w:rPr>
      </w:pPr>
      <w:r w:rsidRPr="00A265E3">
        <w:rPr>
          <w:rFonts w:ascii="Times New Roman" w:hAnsi="Times New Roman"/>
          <w:iCs/>
        </w:rPr>
        <w:t xml:space="preserve">МОУ СОШ </w:t>
      </w:r>
      <w:proofErr w:type="spellStart"/>
      <w:r w:rsidRPr="00A265E3">
        <w:rPr>
          <w:rFonts w:ascii="Times New Roman" w:hAnsi="Times New Roman"/>
          <w:iCs/>
        </w:rPr>
        <w:t>с.Альшанка</w:t>
      </w:r>
      <w:proofErr w:type="spellEnd"/>
      <w:r w:rsidRPr="00A265E3">
        <w:rPr>
          <w:rFonts w:ascii="Times New Roman" w:hAnsi="Times New Roman"/>
        </w:rPr>
        <w:tab/>
        <w:t xml:space="preserve">                       Директор школы ______Г.А. Демидова</w:t>
      </w:r>
    </w:p>
    <w:p w:rsidR="00A265E3" w:rsidRPr="00A265E3" w:rsidRDefault="00A265E3" w:rsidP="00A265E3">
      <w:pPr>
        <w:spacing w:after="0"/>
        <w:rPr>
          <w:rFonts w:ascii="Times New Roman" w:hAnsi="Times New Roman"/>
          <w:b/>
          <w:bCs/>
        </w:rPr>
      </w:pPr>
      <w:r w:rsidRPr="00A265E3">
        <w:rPr>
          <w:rFonts w:ascii="Times New Roman" w:hAnsi="Times New Roman"/>
        </w:rPr>
        <w:t xml:space="preserve">        </w:t>
      </w:r>
      <w:r>
        <w:rPr>
          <w:rFonts w:ascii="Times New Roman" w:hAnsi="Times New Roman"/>
        </w:rPr>
        <w:t xml:space="preserve">протокол № 10   от 17 апреля 2020 </w:t>
      </w:r>
      <w:r w:rsidRPr="00A265E3">
        <w:rPr>
          <w:rFonts w:ascii="Times New Roman" w:hAnsi="Times New Roman"/>
          <w:iCs/>
        </w:rPr>
        <w:t>г</w:t>
      </w:r>
      <w:r w:rsidRPr="00A265E3">
        <w:rPr>
          <w:rFonts w:ascii="Times New Roman" w:hAnsi="Times New Roman"/>
        </w:rPr>
        <w:t xml:space="preserve">.              </w:t>
      </w:r>
    </w:p>
    <w:p w:rsidR="001132DD" w:rsidRDefault="001132DD" w:rsidP="001132DD">
      <w:pPr>
        <w:spacing w:after="0"/>
        <w:rPr>
          <w:rFonts w:ascii="Times New Roman" w:hAnsi="Times New Roman"/>
          <w:sz w:val="28"/>
          <w:szCs w:val="28"/>
        </w:rPr>
      </w:pPr>
    </w:p>
    <w:p w:rsidR="001132DD" w:rsidRDefault="001132DD" w:rsidP="001132DD">
      <w:pPr>
        <w:spacing w:after="0"/>
        <w:rPr>
          <w:rFonts w:ascii="Times New Roman" w:hAnsi="Times New Roman"/>
          <w:sz w:val="28"/>
          <w:szCs w:val="28"/>
        </w:rPr>
      </w:pPr>
    </w:p>
    <w:p w:rsidR="001132DD" w:rsidRPr="004029FB" w:rsidRDefault="001132DD" w:rsidP="001132DD">
      <w:pPr>
        <w:spacing w:after="0"/>
        <w:jc w:val="center"/>
        <w:rPr>
          <w:rFonts w:ascii="Times New Roman" w:hAnsi="Times New Roman"/>
          <w:b/>
          <w:sz w:val="32"/>
          <w:szCs w:val="48"/>
        </w:rPr>
      </w:pPr>
      <w:r w:rsidRPr="004029FB">
        <w:rPr>
          <w:rFonts w:ascii="Times New Roman" w:hAnsi="Times New Roman"/>
          <w:b/>
          <w:sz w:val="32"/>
          <w:szCs w:val="48"/>
        </w:rPr>
        <w:t>ПОЛОЖЕНИЕ</w:t>
      </w:r>
    </w:p>
    <w:p w:rsidR="00AD2482" w:rsidRDefault="00B37285" w:rsidP="004029FB">
      <w:pPr>
        <w:spacing w:after="0"/>
        <w:jc w:val="center"/>
        <w:rPr>
          <w:rFonts w:ascii="Times New Roman" w:hAnsi="Times New Roman"/>
          <w:b/>
          <w:sz w:val="28"/>
          <w:szCs w:val="48"/>
        </w:rPr>
      </w:pPr>
      <w:r w:rsidRPr="004029FB">
        <w:rPr>
          <w:rFonts w:ascii="Times New Roman" w:hAnsi="Times New Roman"/>
          <w:b/>
          <w:sz w:val="28"/>
          <w:szCs w:val="48"/>
        </w:rPr>
        <w:t>о правилах</w:t>
      </w:r>
      <w:r w:rsidR="00F7404E" w:rsidRPr="004029FB">
        <w:rPr>
          <w:rFonts w:ascii="Times New Roman" w:hAnsi="Times New Roman"/>
          <w:b/>
          <w:sz w:val="28"/>
          <w:szCs w:val="48"/>
        </w:rPr>
        <w:t xml:space="preserve"> и </w:t>
      </w:r>
      <w:proofErr w:type="gramStart"/>
      <w:r w:rsidR="00F7404E" w:rsidRPr="004029FB">
        <w:rPr>
          <w:rFonts w:ascii="Times New Roman" w:hAnsi="Times New Roman"/>
          <w:b/>
          <w:sz w:val="28"/>
          <w:szCs w:val="48"/>
        </w:rPr>
        <w:t>основании</w:t>
      </w:r>
      <w:r w:rsidR="001132DD" w:rsidRPr="004029FB">
        <w:rPr>
          <w:rFonts w:ascii="Times New Roman" w:hAnsi="Times New Roman"/>
          <w:b/>
          <w:sz w:val="28"/>
          <w:szCs w:val="48"/>
        </w:rPr>
        <w:t xml:space="preserve">  перевода</w:t>
      </w:r>
      <w:proofErr w:type="gramEnd"/>
      <w:r w:rsidR="001132DD" w:rsidRPr="004029FB">
        <w:rPr>
          <w:rFonts w:ascii="Times New Roman" w:hAnsi="Times New Roman"/>
          <w:b/>
          <w:sz w:val="28"/>
          <w:szCs w:val="48"/>
        </w:rPr>
        <w:t xml:space="preserve">, отчисления </w:t>
      </w:r>
    </w:p>
    <w:p w:rsidR="001132DD" w:rsidRPr="004029FB" w:rsidRDefault="001132DD" w:rsidP="004029FB">
      <w:pPr>
        <w:spacing w:after="0"/>
        <w:jc w:val="center"/>
        <w:rPr>
          <w:rFonts w:ascii="Times New Roman" w:hAnsi="Times New Roman"/>
          <w:sz w:val="28"/>
          <w:szCs w:val="48"/>
        </w:rPr>
      </w:pPr>
      <w:r w:rsidRPr="004029FB">
        <w:rPr>
          <w:rFonts w:ascii="Times New Roman" w:hAnsi="Times New Roman"/>
          <w:b/>
          <w:sz w:val="28"/>
          <w:szCs w:val="48"/>
        </w:rPr>
        <w:t>и восстановления обучающихся</w:t>
      </w:r>
    </w:p>
    <w:p w:rsidR="00AD2482" w:rsidRPr="00AD2482" w:rsidRDefault="00AD2482" w:rsidP="00AD2482">
      <w:pPr>
        <w:jc w:val="center"/>
        <w:rPr>
          <w:rFonts w:ascii="Times New Roman" w:hAnsi="Times New Roman"/>
          <w:b/>
          <w:bCs/>
          <w:i/>
          <w:iCs/>
          <w:color w:val="000000"/>
          <w:sz w:val="24"/>
          <w:szCs w:val="24"/>
        </w:rPr>
      </w:pPr>
      <w:r w:rsidRPr="00AD2482">
        <w:rPr>
          <w:rFonts w:ascii="Times New Roman" w:hAnsi="Times New Roman"/>
          <w:b/>
          <w:bCs/>
          <w:sz w:val="24"/>
          <w:szCs w:val="24"/>
        </w:rPr>
        <w:t>1. Общие положения</w:t>
      </w:r>
    </w:p>
    <w:p w:rsidR="00AD2482" w:rsidRPr="00AD2482" w:rsidRDefault="00AD2482" w:rsidP="00AD2482">
      <w:pPr>
        <w:spacing w:after="0" w:line="240" w:lineRule="auto"/>
        <w:jc w:val="both"/>
        <w:rPr>
          <w:rFonts w:ascii="Times New Roman" w:hAnsi="Times New Roman"/>
          <w:sz w:val="24"/>
          <w:szCs w:val="24"/>
        </w:rPr>
      </w:pPr>
      <w:r w:rsidRPr="00AD2482">
        <w:rPr>
          <w:rFonts w:ascii="Times New Roman" w:hAnsi="Times New Roman"/>
          <w:sz w:val="24"/>
          <w:szCs w:val="24"/>
        </w:rPr>
        <w:t xml:space="preserve">1.1. Положение </w:t>
      </w:r>
      <w:r w:rsidRPr="00AD2482">
        <w:rPr>
          <w:rFonts w:ascii="Times New Roman" w:hAnsi="Times New Roman"/>
          <w:bCs/>
          <w:sz w:val="24"/>
          <w:szCs w:val="24"/>
        </w:rPr>
        <w:t xml:space="preserve">о порядке и </w:t>
      </w:r>
      <w:proofErr w:type="gramStart"/>
      <w:r w:rsidRPr="00AD2482">
        <w:rPr>
          <w:rFonts w:ascii="Times New Roman" w:hAnsi="Times New Roman"/>
          <w:bCs/>
          <w:sz w:val="24"/>
          <w:szCs w:val="24"/>
        </w:rPr>
        <w:t>основаниях  перевода</w:t>
      </w:r>
      <w:proofErr w:type="gramEnd"/>
      <w:r w:rsidRPr="00AD2482">
        <w:rPr>
          <w:rFonts w:ascii="Times New Roman" w:hAnsi="Times New Roman"/>
          <w:bCs/>
          <w:sz w:val="24"/>
          <w:szCs w:val="24"/>
        </w:rPr>
        <w:t>, отчисления и восстановления обучающихся</w:t>
      </w:r>
      <w:r w:rsidRPr="00AD2482">
        <w:rPr>
          <w:rFonts w:ascii="Times New Roman" w:hAnsi="Times New Roman"/>
          <w:sz w:val="24"/>
          <w:szCs w:val="24"/>
        </w:rPr>
        <w:t xml:space="preserve">  (далее по тексту – Положение) определяет порядок и основания перевода, отчисления и восстановления обучающихся в </w:t>
      </w:r>
      <w:r>
        <w:rPr>
          <w:rFonts w:ascii="Times New Roman" w:hAnsi="Times New Roman"/>
          <w:sz w:val="24"/>
          <w:szCs w:val="24"/>
        </w:rPr>
        <w:t xml:space="preserve">МОУ СОШ </w:t>
      </w:r>
      <w:proofErr w:type="spellStart"/>
      <w:r>
        <w:rPr>
          <w:rFonts w:ascii="Times New Roman" w:hAnsi="Times New Roman"/>
          <w:sz w:val="24"/>
          <w:szCs w:val="24"/>
        </w:rPr>
        <w:t>с.Альшанка</w:t>
      </w:r>
      <w:proofErr w:type="spellEnd"/>
      <w:r>
        <w:rPr>
          <w:rFonts w:ascii="Times New Roman" w:hAnsi="Times New Roman"/>
          <w:sz w:val="24"/>
          <w:szCs w:val="24"/>
        </w:rPr>
        <w:t xml:space="preserve"> </w:t>
      </w:r>
      <w:r w:rsidRPr="00AD2482">
        <w:rPr>
          <w:rFonts w:ascii="Times New Roman" w:hAnsi="Times New Roman"/>
          <w:sz w:val="24"/>
          <w:szCs w:val="24"/>
        </w:rPr>
        <w:t>(далее по тексту – Образовательное учреждение).</w:t>
      </w:r>
    </w:p>
    <w:p w:rsidR="00AD2482" w:rsidRPr="00AD2482" w:rsidRDefault="00AD2482" w:rsidP="00AD2482">
      <w:pPr>
        <w:spacing w:before="100" w:beforeAutospacing="1" w:after="100" w:afterAutospacing="1" w:line="240" w:lineRule="auto"/>
        <w:jc w:val="both"/>
        <w:rPr>
          <w:rFonts w:ascii="Times New Roman" w:hAnsi="Times New Roman"/>
          <w:sz w:val="24"/>
          <w:szCs w:val="24"/>
        </w:rPr>
      </w:pPr>
      <w:r w:rsidRPr="00AD2482">
        <w:rPr>
          <w:rFonts w:ascii="Times New Roman" w:hAnsi="Times New Roman"/>
          <w:sz w:val="24"/>
          <w:szCs w:val="24"/>
        </w:rPr>
        <w:t xml:space="preserve">1.2. Положение разработано в целях обеспечения и соблюдения конституционных прав граждан Российской Федерации на образование, гарантии общедоступности и </w:t>
      </w:r>
      <w:proofErr w:type="gramStart"/>
      <w:r w:rsidRPr="00AD2482">
        <w:rPr>
          <w:rFonts w:ascii="Times New Roman" w:hAnsi="Times New Roman"/>
          <w:sz w:val="24"/>
          <w:szCs w:val="24"/>
        </w:rPr>
        <w:t>бесплатности  начального</w:t>
      </w:r>
      <w:proofErr w:type="gramEnd"/>
      <w:r w:rsidRPr="00AD2482">
        <w:rPr>
          <w:rFonts w:ascii="Times New Roman" w:hAnsi="Times New Roman"/>
          <w:sz w:val="24"/>
          <w:szCs w:val="24"/>
        </w:rPr>
        <w:t xml:space="preserve"> общего, основного общего, среднего общего образования.</w:t>
      </w:r>
    </w:p>
    <w:p w:rsidR="00AD2482" w:rsidRPr="00AD2482" w:rsidRDefault="00AD2482" w:rsidP="00AD2482">
      <w:pPr>
        <w:spacing w:after="0" w:line="240" w:lineRule="auto"/>
        <w:jc w:val="both"/>
        <w:rPr>
          <w:rFonts w:ascii="Times New Roman" w:hAnsi="Times New Roman"/>
          <w:sz w:val="24"/>
          <w:szCs w:val="24"/>
        </w:rPr>
      </w:pPr>
      <w:r w:rsidRPr="00AD2482">
        <w:rPr>
          <w:rFonts w:ascii="Times New Roman" w:hAnsi="Times New Roman"/>
          <w:sz w:val="24"/>
          <w:szCs w:val="24"/>
        </w:rPr>
        <w:t xml:space="preserve">1.3. Положение разработано на основании:  </w:t>
      </w:r>
    </w:p>
    <w:p w:rsidR="00AD2482" w:rsidRPr="00AD2482" w:rsidRDefault="00AD2482" w:rsidP="00AD2482">
      <w:pPr>
        <w:numPr>
          <w:ilvl w:val="0"/>
          <w:numId w:val="16"/>
        </w:numPr>
        <w:spacing w:after="0" w:line="240" w:lineRule="auto"/>
        <w:contextualSpacing/>
        <w:jc w:val="both"/>
        <w:rPr>
          <w:rFonts w:ascii="Times New Roman" w:hAnsi="Times New Roman"/>
          <w:sz w:val="24"/>
          <w:szCs w:val="24"/>
        </w:rPr>
      </w:pPr>
      <w:r w:rsidRPr="00AD2482">
        <w:rPr>
          <w:rFonts w:ascii="Times New Roman" w:hAnsi="Times New Roman"/>
          <w:sz w:val="24"/>
          <w:szCs w:val="24"/>
        </w:rPr>
        <w:t xml:space="preserve">Федерального Закона от 29.12.2012 № 273-ФЗ «Об образовании в Российской Федерации», </w:t>
      </w:r>
    </w:p>
    <w:p w:rsidR="00AD2482" w:rsidRPr="00AD2482" w:rsidRDefault="00AD2482" w:rsidP="00AD2482">
      <w:pPr>
        <w:numPr>
          <w:ilvl w:val="0"/>
          <w:numId w:val="16"/>
        </w:numPr>
        <w:spacing w:after="0" w:line="240" w:lineRule="auto"/>
        <w:contextualSpacing/>
        <w:jc w:val="both"/>
        <w:rPr>
          <w:rFonts w:ascii="Times New Roman" w:hAnsi="Times New Roman"/>
          <w:sz w:val="24"/>
          <w:szCs w:val="24"/>
        </w:rPr>
      </w:pPr>
      <w:r w:rsidRPr="00AD2482">
        <w:rPr>
          <w:rFonts w:ascii="Times New Roman" w:hAnsi="Times New Roman"/>
          <w:sz w:val="24"/>
          <w:szCs w:val="24"/>
        </w:rPr>
        <w:t xml:space="preserve">Приказа Министерства образования и науки от 12.03.2014 №177 «Об утверждении Порядка и </w:t>
      </w:r>
      <w:proofErr w:type="gramStart"/>
      <w:r w:rsidRPr="00AD2482">
        <w:rPr>
          <w:rFonts w:ascii="Times New Roman" w:hAnsi="Times New Roman"/>
          <w:sz w:val="24"/>
          <w:szCs w:val="24"/>
        </w:rPr>
        <w:t>условий осуществления перевода</w:t>
      </w:r>
      <w:proofErr w:type="gramEnd"/>
      <w:r w:rsidRPr="00AD2482">
        <w:rPr>
          <w:rFonts w:ascii="Times New Roman" w:hAnsi="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AD2482" w:rsidRPr="00AD2482" w:rsidRDefault="00AD2482" w:rsidP="00AD2482">
      <w:pPr>
        <w:numPr>
          <w:ilvl w:val="0"/>
          <w:numId w:val="16"/>
        </w:numPr>
        <w:spacing w:after="0" w:line="240" w:lineRule="auto"/>
        <w:contextualSpacing/>
        <w:jc w:val="both"/>
        <w:rPr>
          <w:rFonts w:ascii="Times New Roman" w:hAnsi="Times New Roman"/>
          <w:sz w:val="24"/>
          <w:szCs w:val="24"/>
        </w:rPr>
      </w:pPr>
      <w:r w:rsidRPr="00AD2482">
        <w:rPr>
          <w:rFonts w:ascii="Times New Roman" w:hAnsi="Times New Roman"/>
          <w:sz w:val="24"/>
          <w:szCs w:val="24"/>
        </w:rPr>
        <w:t xml:space="preserve">Приказа Министерства просвещения России от 17.01.2019 № 20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от 12 марта 2014 г. № 177»,  </w:t>
      </w:r>
    </w:p>
    <w:p w:rsidR="00AD2482" w:rsidRPr="00AD2482" w:rsidRDefault="00AD2482" w:rsidP="00AD2482">
      <w:pPr>
        <w:numPr>
          <w:ilvl w:val="0"/>
          <w:numId w:val="16"/>
        </w:numPr>
        <w:spacing w:after="0" w:line="240" w:lineRule="auto"/>
        <w:contextualSpacing/>
        <w:jc w:val="both"/>
        <w:rPr>
          <w:rFonts w:ascii="Times New Roman" w:hAnsi="Times New Roman"/>
          <w:sz w:val="24"/>
          <w:szCs w:val="24"/>
        </w:rPr>
      </w:pPr>
      <w:r w:rsidRPr="00AD2482">
        <w:rPr>
          <w:rFonts w:ascii="Times New Roman" w:hAnsi="Times New Roman"/>
          <w:sz w:val="24"/>
          <w:szCs w:val="24"/>
        </w:rPr>
        <w:t>Приказа Министерства образования и науки РФ от 15.03.2013 №185 "Об утверждении Порядка применения к обучающимся снятия с обучающихся мер дисциплинарного взыскания",</w:t>
      </w:r>
    </w:p>
    <w:p w:rsidR="00AD2482" w:rsidRPr="00AD2482" w:rsidRDefault="00AD2482" w:rsidP="00AD2482">
      <w:pPr>
        <w:numPr>
          <w:ilvl w:val="0"/>
          <w:numId w:val="16"/>
        </w:numPr>
        <w:spacing w:after="0" w:line="240" w:lineRule="auto"/>
        <w:contextualSpacing/>
        <w:jc w:val="both"/>
        <w:rPr>
          <w:rFonts w:ascii="Times New Roman" w:hAnsi="Times New Roman"/>
          <w:sz w:val="24"/>
          <w:szCs w:val="24"/>
        </w:rPr>
      </w:pPr>
      <w:proofErr w:type="gramStart"/>
      <w:r w:rsidRPr="00AD2482">
        <w:rPr>
          <w:rFonts w:ascii="Times New Roman" w:hAnsi="Times New Roman"/>
          <w:sz w:val="24"/>
          <w:szCs w:val="24"/>
        </w:rPr>
        <w:t>Устава  Образовательного</w:t>
      </w:r>
      <w:proofErr w:type="gramEnd"/>
      <w:r w:rsidRPr="00AD2482">
        <w:rPr>
          <w:rFonts w:ascii="Times New Roman" w:hAnsi="Times New Roman"/>
          <w:sz w:val="24"/>
          <w:szCs w:val="24"/>
        </w:rPr>
        <w:t xml:space="preserve"> учреждения.</w:t>
      </w:r>
    </w:p>
    <w:p w:rsidR="00AD2482" w:rsidRPr="00AD2482" w:rsidRDefault="00AD2482" w:rsidP="00AD2482">
      <w:pPr>
        <w:spacing w:after="0" w:line="240" w:lineRule="auto"/>
        <w:rPr>
          <w:rFonts w:ascii="Times New Roman" w:hAnsi="Times New Roman"/>
          <w:sz w:val="24"/>
          <w:szCs w:val="24"/>
        </w:rPr>
      </w:pPr>
      <w:r w:rsidRPr="00AD2482">
        <w:rPr>
          <w:rFonts w:ascii="Times New Roman" w:hAnsi="Times New Roman"/>
          <w:sz w:val="24"/>
          <w:szCs w:val="24"/>
        </w:rPr>
        <w:t>1.5. Обучающиеся могут быть переведены в другие образовательные организации в следующих случаях:</w:t>
      </w:r>
    </w:p>
    <w:p w:rsidR="00AD2482" w:rsidRPr="00AD2482" w:rsidRDefault="00AD2482" w:rsidP="00AD2482">
      <w:pPr>
        <w:spacing w:after="0" w:line="240" w:lineRule="auto"/>
        <w:rPr>
          <w:rFonts w:ascii="Times New Roman" w:hAnsi="Times New Roman"/>
          <w:sz w:val="24"/>
          <w:szCs w:val="24"/>
        </w:rPr>
      </w:pPr>
      <w:r w:rsidRPr="00AD2482">
        <w:rPr>
          <w:rFonts w:ascii="Times New Roman" w:hAnsi="Times New Roman"/>
          <w:sz w:val="24"/>
          <w:szCs w:val="24"/>
        </w:rPr>
        <w:t>1.5.1 в связи с переменой места жительства;</w:t>
      </w:r>
    </w:p>
    <w:p w:rsidR="00AD2482" w:rsidRPr="00AD2482" w:rsidRDefault="00AD2482" w:rsidP="00AD2482">
      <w:pPr>
        <w:spacing w:after="0" w:line="240" w:lineRule="auto"/>
        <w:rPr>
          <w:rFonts w:ascii="Times New Roman" w:hAnsi="Times New Roman"/>
          <w:sz w:val="24"/>
          <w:szCs w:val="24"/>
        </w:rPr>
      </w:pPr>
      <w:r w:rsidRPr="00AD2482">
        <w:rPr>
          <w:rFonts w:ascii="Times New Roman" w:hAnsi="Times New Roman"/>
          <w:sz w:val="24"/>
          <w:szCs w:val="24"/>
        </w:rPr>
        <w:t>1.5.2. в связи с переходом в образовательное учреждение, реализующее другие виды образовательных программ в том числе в рамках сетевого взаимодействия;</w:t>
      </w:r>
    </w:p>
    <w:p w:rsidR="00AD2482" w:rsidRPr="00AD2482" w:rsidRDefault="00AD2482" w:rsidP="00AD2482">
      <w:pPr>
        <w:spacing w:after="0" w:line="240" w:lineRule="auto"/>
        <w:rPr>
          <w:rFonts w:ascii="Times New Roman" w:hAnsi="Times New Roman"/>
          <w:sz w:val="24"/>
          <w:szCs w:val="24"/>
        </w:rPr>
      </w:pPr>
      <w:r w:rsidRPr="00AD2482">
        <w:rPr>
          <w:rFonts w:ascii="Times New Roman" w:hAnsi="Times New Roman"/>
          <w:sz w:val="24"/>
          <w:szCs w:val="24"/>
        </w:rPr>
        <w:t>1.5.3 по желанию родителей (законных представителей);</w:t>
      </w:r>
    </w:p>
    <w:p w:rsidR="00AD2482" w:rsidRPr="00AD2482" w:rsidRDefault="00AD2482" w:rsidP="00AD2482">
      <w:pPr>
        <w:spacing w:after="0" w:line="240" w:lineRule="auto"/>
        <w:rPr>
          <w:rFonts w:ascii="Times New Roman" w:hAnsi="Times New Roman"/>
          <w:sz w:val="24"/>
          <w:szCs w:val="24"/>
        </w:rPr>
      </w:pPr>
      <w:r w:rsidRPr="00AD2482">
        <w:rPr>
          <w:rFonts w:ascii="Times New Roman" w:hAnsi="Times New Roman"/>
          <w:sz w:val="24"/>
          <w:szCs w:val="24"/>
        </w:rPr>
        <w:lastRenderedPageBreak/>
        <w:t xml:space="preserve">1.5.4 в случае прекращения </w:t>
      </w:r>
      <w:proofErr w:type="gramStart"/>
      <w:r w:rsidRPr="00AD2482">
        <w:rPr>
          <w:rFonts w:ascii="Times New Roman" w:hAnsi="Times New Roman"/>
          <w:sz w:val="24"/>
          <w:szCs w:val="24"/>
        </w:rPr>
        <w:t>деятельности  Образовательного</w:t>
      </w:r>
      <w:proofErr w:type="gramEnd"/>
      <w:r w:rsidRPr="00AD2482">
        <w:rPr>
          <w:rFonts w:ascii="Times New Roman" w:hAnsi="Times New Roman"/>
          <w:sz w:val="24"/>
          <w:szCs w:val="24"/>
        </w:rPr>
        <w:t xml:space="preserve"> учреждения, аннулирования лицензии на осуществления образовательной деятельности,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AD2482" w:rsidRPr="00AD2482" w:rsidRDefault="00AD2482" w:rsidP="00AD2482">
      <w:pPr>
        <w:spacing w:after="0" w:line="240" w:lineRule="auto"/>
        <w:rPr>
          <w:rFonts w:ascii="Times New Roman" w:hAnsi="Times New Roman"/>
          <w:sz w:val="24"/>
          <w:szCs w:val="24"/>
        </w:rPr>
      </w:pPr>
      <w:r w:rsidRPr="00AD2482">
        <w:rPr>
          <w:rFonts w:ascii="Times New Roman" w:hAnsi="Times New Roman"/>
          <w:sz w:val="24"/>
          <w:szCs w:val="24"/>
        </w:rPr>
        <w:t xml:space="preserve">1.5.5 </w:t>
      </w:r>
      <w:r w:rsidR="00093FEA">
        <w:rPr>
          <w:rFonts w:ascii="Times New Roman" w:hAnsi="Times New Roman"/>
          <w:sz w:val="24"/>
          <w:szCs w:val="24"/>
        </w:rPr>
        <w:t>в</w:t>
      </w:r>
      <w:r w:rsidRPr="00AD2482">
        <w:rPr>
          <w:rFonts w:ascii="Times New Roman" w:hAnsi="Times New Roman"/>
          <w:sz w:val="24"/>
          <w:szCs w:val="24"/>
        </w:rPr>
        <w:t xml:space="preserve"> случае приостановления действия лиц</w:t>
      </w:r>
      <w:r w:rsidR="00093FEA">
        <w:rPr>
          <w:rFonts w:ascii="Times New Roman" w:hAnsi="Times New Roman"/>
          <w:sz w:val="24"/>
          <w:szCs w:val="24"/>
        </w:rPr>
        <w:t xml:space="preserve">ензии, приостановления действия </w:t>
      </w:r>
      <w:r w:rsidRPr="00AD2482">
        <w:rPr>
          <w:rFonts w:ascii="Times New Roman" w:hAnsi="Times New Roman"/>
          <w:sz w:val="24"/>
          <w:szCs w:val="24"/>
        </w:rPr>
        <w:t>государственной аккредитации полностью или в отношении отдельных уровней образования.</w:t>
      </w:r>
    </w:p>
    <w:p w:rsidR="00093FEA" w:rsidRPr="00AD2482" w:rsidRDefault="00AD2482" w:rsidP="00093FEA">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1.6. В случаях, изложенных в </w:t>
      </w:r>
      <w:proofErr w:type="spellStart"/>
      <w:r w:rsidRPr="00AD2482">
        <w:rPr>
          <w:rFonts w:ascii="Times New Roman" w:eastAsiaTheme="minorEastAsia" w:hAnsi="Times New Roman"/>
          <w:sz w:val="24"/>
          <w:szCs w:val="24"/>
        </w:rPr>
        <w:t>п.п</w:t>
      </w:r>
      <w:proofErr w:type="spellEnd"/>
      <w:r w:rsidRPr="00AD2482">
        <w:rPr>
          <w:rFonts w:ascii="Times New Roman" w:eastAsiaTheme="minorEastAsia" w:hAnsi="Times New Roman"/>
          <w:sz w:val="24"/>
          <w:szCs w:val="24"/>
        </w:rPr>
        <w:t xml:space="preserve">.  1.5.4. и 1.5.5, </w:t>
      </w:r>
      <w:r>
        <w:rPr>
          <w:rFonts w:ascii="Times New Roman" w:eastAsiaTheme="minorEastAsia" w:hAnsi="Times New Roman"/>
          <w:sz w:val="24"/>
          <w:szCs w:val="24"/>
        </w:rPr>
        <w:t xml:space="preserve"> </w:t>
      </w:r>
      <w:r w:rsidRPr="00AD2482">
        <w:rPr>
          <w:rFonts w:ascii="Times New Roman" w:eastAsiaTheme="minorEastAsia" w:hAnsi="Times New Roman"/>
          <w:sz w:val="24"/>
          <w:szCs w:val="24"/>
        </w:rPr>
        <w:t xml:space="preserve"> Отдел образ</w:t>
      </w:r>
      <w:r>
        <w:rPr>
          <w:rFonts w:ascii="Times New Roman" w:eastAsiaTheme="minorEastAsia" w:hAnsi="Times New Roman"/>
          <w:sz w:val="24"/>
          <w:szCs w:val="24"/>
        </w:rPr>
        <w:t xml:space="preserve">ования администрации </w:t>
      </w:r>
      <w:proofErr w:type="spellStart"/>
      <w:r>
        <w:rPr>
          <w:rFonts w:ascii="Times New Roman" w:eastAsiaTheme="minorEastAsia" w:hAnsi="Times New Roman"/>
          <w:sz w:val="24"/>
          <w:szCs w:val="24"/>
        </w:rPr>
        <w:t>Екатериновского</w:t>
      </w:r>
      <w:proofErr w:type="spellEnd"/>
      <w:r>
        <w:rPr>
          <w:rFonts w:ascii="Times New Roman" w:eastAsiaTheme="minorEastAsia" w:hAnsi="Times New Roman"/>
          <w:sz w:val="24"/>
          <w:szCs w:val="24"/>
        </w:rPr>
        <w:t xml:space="preserve"> </w:t>
      </w:r>
      <w:proofErr w:type="gramStart"/>
      <w:r>
        <w:rPr>
          <w:rFonts w:ascii="Times New Roman" w:eastAsiaTheme="minorEastAsia" w:hAnsi="Times New Roman"/>
          <w:sz w:val="24"/>
          <w:szCs w:val="24"/>
        </w:rPr>
        <w:t>муниципального  района</w:t>
      </w:r>
      <w:proofErr w:type="gramEnd"/>
      <w:r>
        <w:rPr>
          <w:rFonts w:ascii="Times New Roman" w:eastAsiaTheme="minorEastAsia" w:hAnsi="Times New Roman"/>
          <w:sz w:val="24"/>
          <w:szCs w:val="24"/>
        </w:rPr>
        <w:t xml:space="preserve"> </w:t>
      </w:r>
      <w:r w:rsidRPr="00AD2482">
        <w:rPr>
          <w:rFonts w:ascii="Times New Roman" w:eastAsiaTheme="minorEastAsia" w:hAnsi="Times New Roman"/>
          <w:sz w:val="24"/>
          <w:szCs w:val="24"/>
        </w:rPr>
        <w:t xml:space="preserve">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AD2482" w:rsidRPr="00AD2482" w:rsidRDefault="00AD2482" w:rsidP="00AD2482">
      <w:pPr>
        <w:spacing w:after="0" w:line="240" w:lineRule="auto"/>
        <w:rPr>
          <w:rFonts w:ascii="Times New Roman" w:hAnsi="Times New Roman"/>
          <w:sz w:val="24"/>
          <w:szCs w:val="24"/>
        </w:rPr>
      </w:pPr>
      <w:r w:rsidRPr="00AD2482">
        <w:rPr>
          <w:rFonts w:ascii="Times New Roman" w:hAnsi="Times New Roman"/>
          <w:sz w:val="24"/>
          <w:szCs w:val="24"/>
        </w:rPr>
        <w:t>1.</w:t>
      </w:r>
      <w:r w:rsidR="00093FEA">
        <w:rPr>
          <w:rFonts w:ascii="Times New Roman" w:hAnsi="Times New Roman"/>
          <w:sz w:val="24"/>
          <w:szCs w:val="24"/>
        </w:rPr>
        <w:t>7</w:t>
      </w:r>
      <w:r w:rsidRPr="00AD2482">
        <w:rPr>
          <w:rFonts w:ascii="Times New Roman" w:hAnsi="Times New Roman"/>
          <w:sz w:val="24"/>
          <w:szCs w:val="24"/>
        </w:rPr>
        <w:t>.</w:t>
      </w:r>
      <w:r w:rsidR="00093FEA">
        <w:rPr>
          <w:rFonts w:ascii="Times New Roman" w:hAnsi="Times New Roman"/>
          <w:sz w:val="24"/>
          <w:szCs w:val="24"/>
        </w:rPr>
        <w:t xml:space="preserve"> </w:t>
      </w:r>
      <w:r w:rsidRPr="00AD2482">
        <w:rPr>
          <w:rFonts w:ascii="Times New Roman" w:hAnsi="Times New Roman"/>
          <w:sz w:val="24"/>
          <w:szCs w:val="24"/>
        </w:rPr>
        <w:t xml:space="preserve">Перевод </w:t>
      </w:r>
      <w:proofErr w:type="gramStart"/>
      <w:r w:rsidRPr="00AD2482">
        <w:rPr>
          <w:rFonts w:ascii="Times New Roman" w:hAnsi="Times New Roman"/>
          <w:sz w:val="24"/>
          <w:szCs w:val="24"/>
        </w:rPr>
        <w:t>обучающегося  в</w:t>
      </w:r>
      <w:proofErr w:type="gramEnd"/>
      <w:r w:rsidRPr="00AD2482">
        <w:rPr>
          <w:rFonts w:ascii="Times New Roman" w:hAnsi="Times New Roman"/>
          <w:sz w:val="24"/>
          <w:szCs w:val="24"/>
        </w:rPr>
        <w:t xml:space="preserve"> другой класс осуществляется при наличии  в нем свободных мест (количество обучающихся в классе меньше расчетного контингента).</w:t>
      </w:r>
    </w:p>
    <w:p w:rsidR="00AD2482" w:rsidRPr="00AD2482" w:rsidRDefault="00093FEA" w:rsidP="00093FEA">
      <w:pPr>
        <w:widowControl w:val="0"/>
        <w:autoSpaceDE w:val="0"/>
        <w:autoSpaceDN w:val="0"/>
        <w:adjustRightInd w:val="0"/>
        <w:spacing w:after="0" w:line="240" w:lineRule="auto"/>
        <w:jc w:val="both"/>
        <w:rPr>
          <w:rFonts w:ascii="Times New Roman" w:eastAsiaTheme="minorEastAsia" w:hAnsi="Times New Roman"/>
          <w:color w:val="FF0000"/>
          <w:sz w:val="24"/>
          <w:szCs w:val="24"/>
        </w:rPr>
      </w:pPr>
      <w:r>
        <w:rPr>
          <w:rFonts w:ascii="Times New Roman" w:eastAsiaTheme="minorEastAsia" w:hAnsi="Times New Roman"/>
          <w:sz w:val="24"/>
          <w:szCs w:val="24"/>
        </w:rPr>
        <w:t>1.8</w:t>
      </w:r>
      <w:r w:rsidR="00AD2482" w:rsidRPr="00AD2482">
        <w:rPr>
          <w:rFonts w:ascii="Times New Roman" w:eastAsiaTheme="minorEastAsia" w:hAnsi="Times New Roman"/>
          <w:sz w:val="24"/>
          <w:szCs w:val="24"/>
        </w:rPr>
        <w:t xml:space="preserve">. Перевод учащегося из одного </w:t>
      </w:r>
      <w:proofErr w:type="gramStart"/>
      <w:r w:rsidR="00AD2482" w:rsidRPr="00AD2482">
        <w:rPr>
          <w:rFonts w:ascii="Times New Roman" w:eastAsiaTheme="minorEastAsia" w:hAnsi="Times New Roman"/>
          <w:sz w:val="24"/>
          <w:szCs w:val="24"/>
        </w:rPr>
        <w:t>образовательного  учреждения</w:t>
      </w:r>
      <w:proofErr w:type="gramEnd"/>
      <w:r w:rsidR="00AD2482" w:rsidRPr="00AD2482">
        <w:rPr>
          <w:rFonts w:ascii="Times New Roman" w:eastAsiaTheme="minorEastAsia" w:hAnsi="Times New Roman"/>
          <w:sz w:val="24"/>
          <w:szCs w:val="24"/>
        </w:rPr>
        <w:t xml:space="preserve"> в другое,  или из одного класса в другой не зависит от </w:t>
      </w:r>
      <w:r>
        <w:rPr>
          <w:rFonts w:ascii="Times New Roman" w:eastAsiaTheme="minorEastAsia" w:hAnsi="Times New Roman"/>
          <w:sz w:val="24"/>
          <w:szCs w:val="24"/>
        </w:rPr>
        <w:t>периода (времени) учебного года при наличии свободных мест согласно установленному для данной организации норматива.</w:t>
      </w:r>
    </w:p>
    <w:p w:rsidR="00AD2482" w:rsidRPr="00AD2482" w:rsidRDefault="00AD2482" w:rsidP="00093FEA">
      <w:pPr>
        <w:spacing w:before="100" w:beforeAutospacing="1" w:after="0" w:line="240" w:lineRule="auto"/>
        <w:jc w:val="both"/>
        <w:rPr>
          <w:rFonts w:ascii="Times New Roman" w:hAnsi="Times New Roman"/>
          <w:sz w:val="24"/>
          <w:szCs w:val="24"/>
        </w:rPr>
      </w:pPr>
      <w:r w:rsidRPr="00AD2482">
        <w:rPr>
          <w:rFonts w:ascii="Times New Roman" w:hAnsi="Times New Roman"/>
          <w:sz w:val="24"/>
          <w:szCs w:val="24"/>
        </w:rPr>
        <w:t>1.9. Перевод обучающегося на основании решения суда производится в порядке, установленном законодательством.</w:t>
      </w:r>
    </w:p>
    <w:p w:rsidR="00AD2482" w:rsidRPr="00AD2482" w:rsidRDefault="00AD2482" w:rsidP="00AD2482">
      <w:pPr>
        <w:spacing w:before="100" w:beforeAutospacing="1" w:after="100" w:afterAutospacing="1"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1.10. Текст настоящего Положения размещается на официальном сайте Образовательного </w:t>
      </w:r>
      <w:proofErr w:type="gramStart"/>
      <w:r w:rsidRPr="00AD2482">
        <w:rPr>
          <w:rFonts w:ascii="Times New Roman" w:eastAsiaTheme="minorEastAsia" w:hAnsi="Times New Roman"/>
          <w:sz w:val="24"/>
          <w:szCs w:val="24"/>
        </w:rPr>
        <w:t>учреждения  в</w:t>
      </w:r>
      <w:proofErr w:type="gramEnd"/>
      <w:r w:rsidRPr="00AD2482">
        <w:rPr>
          <w:rFonts w:ascii="Times New Roman" w:eastAsiaTheme="minorEastAsia" w:hAnsi="Times New Roman"/>
          <w:sz w:val="24"/>
          <w:szCs w:val="24"/>
        </w:rPr>
        <w:t xml:space="preserve"> сети Интернет.</w:t>
      </w:r>
    </w:p>
    <w:p w:rsidR="00AD2482" w:rsidRPr="00663EDA" w:rsidRDefault="00AD2482" w:rsidP="00AD2482">
      <w:pPr>
        <w:widowControl w:val="0"/>
        <w:autoSpaceDE w:val="0"/>
        <w:autoSpaceDN w:val="0"/>
        <w:adjustRightInd w:val="0"/>
        <w:spacing w:after="0" w:line="240" w:lineRule="auto"/>
        <w:jc w:val="center"/>
        <w:outlineLvl w:val="1"/>
        <w:rPr>
          <w:rFonts w:ascii="Times New Roman" w:eastAsiaTheme="minorEastAsia" w:hAnsi="Times New Roman"/>
          <w:b/>
          <w:sz w:val="24"/>
          <w:szCs w:val="24"/>
        </w:rPr>
      </w:pPr>
      <w:r w:rsidRPr="00663EDA">
        <w:rPr>
          <w:rFonts w:ascii="Times New Roman" w:eastAsiaTheme="minorEastAsia" w:hAnsi="Times New Roman"/>
          <w:b/>
          <w:sz w:val="24"/>
          <w:szCs w:val="24"/>
        </w:rPr>
        <w:t>2. Перевод совершеннолетнего обучающегося по его инициативе или несовершеннолетнего обучающегося по инициативе его родителей</w:t>
      </w:r>
    </w:p>
    <w:p w:rsidR="00AD2482" w:rsidRPr="00663EDA" w:rsidRDefault="00AD2482" w:rsidP="00AD2482">
      <w:pPr>
        <w:widowControl w:val="0"/>
        <w:autoSpaceDE w:val="0"/>
        <w:autoSpaceDN w:val="0"/>
        <w:adjustRightInd w:val="0"/>
        <w:spacing w:after="0" w:line="240" w:lineRule="auto"/>
        <w:jc w:val="center"/>
        <w:rPr>
          <w:rFonts w:ascii="Times New Roman" w:eastAsiaTheme="minorEastAsia" w:hAnsi="Times New Roman"/>
          <w:b/>
          <w:sz w:val="24"/>
          <w:szCs w:val="24"/>
        </w:rPr>
      </w:pPr>
      <w:r w:rsidRPr="00663EDA">
        <w:rPr>
          <w:rFonts w:ascii="Times New Roman" w:eastAsiaTheme="minorEastAsia" w:hAnsi="Times New Roman"/>
          <w:b/>
          <w:sz w:val="24"/>
          <w:szCs w:val="24"/>
        </w:rPr>
        <w:t>(законных представителей)</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2.1.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w:t>
      </w:r>
      <w:bookmarkStart w:id="0" w:name="_GoBack"/>
      <w:bookmarkEnd w:id="0"/>
      <w:r w:rsidRPr="00AD2482">
        <w:rPr>
          <w:rFonts w:ascii="Times New Roman" w:eastAsiaTheme="minorEastAsia" w:hAnsi="Times New Roman"/>
          <w:sz w:val="24"/>
          <w:szCs w:val="24"/>
        </w:rPr>
        <w:t>ющегося: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-осуществляют выбор принимающей организации;</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-обращаются в выбранную организацию с запросом о наличии свободных мест, в том числе с и</w:t>
      </w:r>
      <w:r w:rsidR="000E2B9D">
        <w:rPr>
          <w:rFonts w:ascii="Times New Roman" w:eastAsiaTheme="minorEastAsia" w:hAnsi="Times New Roman"/>
          <w:sz w:val="24"/>
          <w:szCs w:val="24"/>
        </w:rPr>
        <w:t>спользованием сети Интернет</w:t>
      </w:r>
      <w:r w:rsidRPr="00AD2482">
        <w:rPr>
          <w:rFonts w:ascii="Times New Roman" w:eastAsiaTheme="minorEastAsia" w:hAnsi="Times New Roman"/>
          <w:sz w:val="24"/>
          <w:szCs w:val="24"/>
        </w:rPr>
        <w:t>;</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-при отсутствии свободных мест в выбранной организации обращаются в органы </w:t>
      </w:r>
      <w:proofErr w:type="gramStart"/>
      <w:r w:rsidRPr="00AD2482">
        <w:rPr>
          <w:rFonts w:ascii="Times New Roman" w:eastAsiaTheme="minorEastAsia" w:hAnsi="Times New Roman"/>
          <w:sz w:val="24"/>
          <w:szCs w:val="24"/>
        </w:rPr>
        <w:t>управления  в</w:t>
      </w:r>
      <w:proofErr w:type="gramEnd"/>
      <w:r w:rsidRPr="00AD2482">
        <w:rPr>
          <w:rFonts w:ascii="Times New Roman" w:eastAsiaTheme="minorEastAsia" w:hAnsi="Times New Roman"/>
          <w:sz w:val="24"/>
          <w:szCs w:val="24"/>
        </w:rPr>
        <w:t xml:space="preserve"> сфере образования соответствующего административного  района  для определения принимающей организации из числа государственных образовательных организаций;</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-обращаются в Образовательное учреждение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2.2. В заявлении совершеннолетнего обучающегося или родителей </w:t>
      </w:r>
      <w:hyperlink r:id="rId6" w:history="1">
        <w:r w:rsidRPr="00663EDA">
          <w:rPr>
            <w:rFonts w:ascii="Times New Roman" w:eastAsiaTheme="minorEastAsia" w:hAnsi="Times New Roman"/>
            <w:sz w:val="24"/>
            <w:szCs w:val="24"/>
          </w:rPr>
          <w:t>(законных представителей)</w:t>
        </w:r>
      </w:hyperlink>
      <w:r w:rsidRPr="00AD2482">
        <w:rPr>
          <w:rFonts w:ascii="Times New Roman" w:eastAsiaTheme="minorEastAsia" w:hAnsi="Times New Roman"/>
          <w:sz w:val="24"/>
          <w:szCs w:val="24"/>
        </w:rPr>
        <w:t xml:space="preserve"> несовершеннолетнего обучающегося об отчислении в порядке перевода в принимающую организацию указываются:</w:t>
      </w:r>
    </w:p>
    <w:p w:rsidR="00AD2482" w:rsidRPr="00AD2482" w:rsidRDefault="00AD2482" w:rsidP="00AD2482">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AD2482">
        <w:rPr>
          <w:rFonts w:ascii="Times New Roman" w:eastAsiaTheme="minorEastAsia" w:hAnsi="Times New Roman"/>
          <w:sz w:val="24"/>
          <w:szCs w:val="24"/>
        </w:rPr>
        <w:t>а) фамилия, имя, отчество (при наличии) обучающегося;</w:t>
      </w:r>
    </w:p>
    <w:p w:rsidR="00AD2482" w:rsidRPr="00AD2482" w:rsidRDefault="00AD2482" w:rsidP="00AD2482">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AD2482">
        <w:rPr>
          <w:rFonts w:ascii="Times New Roman" w:eastAsiaTheme="minorEastAsia" w:hAnsi="Times New Roman"/>
          <w:sz w:val="24"/>
          <w:szCs w:val="24"/>
        </w:rPr>
        <w:t>б) дата рождения;</w:t>
      </w:r>
    </w:p>
    <w:p w:rsidR="00AD2482" w:rsidRPr="00AD2482" w:rsidRDefault="00AD2482" w:rsidP="00AD2482">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AD2482">
        <w:rPr>
          <w:rFonts w:ascii="Times New Roman" w:eastAsiaTheme="minorEastAsia" w:hAnsi="Times New Roman"/>
          <w:sz w:val="24"/>
          <w:szCs w:val="24"/>
        </w:rPr>
        <w:t>в) класс и профиль обучения (при наличии);</w:t>
      </w:r>
    </w:p>
    <w:p w:rsidR="00AD2482" w:rsidRPr="00AD2482" w:rsidRDefault="00AD2482" w:rsidP="00AD2482">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AD2482">
        <w:rPr>
          <w:rFonts w:ascii="Times New Roman" w:eastAsiaTheme="minorEastAsia" w:hAnsi="Times New Roman"/>
          <w:sz w:val="24"/>
          <w:szCs w:val="24"/>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2.3.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Образовательное </w:t>
      </w:r>
      <w:proofErr w:type="gramStart"/>
      <w:r w:rsidRPr="00AD2482">
        <w:rPr>
          <w:rFonts w:ascii="Times New Roman" w:eastAsiaTheme="minorEastAsia" w:hAnsi="Times New Roman"/>
          <w:sz w:val="24"/>
          <w:szCs w:val="24"/>
        </w:rPr>
        <w:t>учреждение  в</w:t>
      </w:r>
      <w:proofErr w:type="gramEnd"/>
      <w:r w:rsidRPr="00AD2482">
        <w:rPr>
          <w:rFonts w:ascii="Times New Roman" w:eastAsiaTheme="minorEastAsia" w:hAnsi="Times New Roman"/>
          <w:sz w:val="24"/>
          <w:szCs w:val="24"/>
        </w:rPr>
        <w:t xml:space="preserve"> трехдневный срок издает распорядительный акт об отчислении обучающегося в порядке перевода с указанием принимающей организации.</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bookmarkStart w:id="1" w:name="Par70"/>
      <w:bookmarkEnd w:id="1"/>
      <w:r w:rsidRPr="00AD2482">
        <w:rPr>
          <w:rFonts w:ascii="Times New Roman" w:eastAsiaTheme="minorEastAsia" w:hAnsi="Times New Roman"/>
          <w:sz w:val="24"/>
          <w:szCs w:val="24"/>
        </w:rPr>
        <w:t xml:space="preserve">2.4. Образовательное учреждение выдает совершеннолетнему обучающемуся или родителям (законным представителям) несовершеннолетнего обучающегося следующие </w:t>
      </w:r>
      <w:r w:rsidRPr="00AD2482">
        <w:rPr>
          <w:rFonts w:ascii="Times New Roman" w:eastAsiaTheme="minorEastAsia" w:hAnsi="Times New Roman"/>
          <w:sz w:val="24"/>
          <w:szCs w:val="24"/>
        </w:rPr>
        <w:lastRenderedPageBreak/>
        <w:t>документы:</w:t>
      </w:r>
    </w:p>
    <w:p w:rsidR="00AD2482" w:rsidRPr="00AD2482" w:rsidRDefault="00AD2482" w:rsidP="00AD2482">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AD2482">
        <w:rPr>
          <w:rFonts w:ascii="Times New Roman" w:eastAsiaTheme="minorEastAsia" w:hAnsi="Times New Roman"/>
          <w:sz w:val="24"/>
          <w:szCs w:val="24"/>
        </w:rPr>
        <w:t>-личное дело обучающегося;</w:t>
      </w:r>
    </w:p>
    <w:p w:rsidR="00AD2482" w:rsidRPr="00AD2482" w:rsidRDefault="00AD2482" w:rsidP="00AD2482">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AD2482">
        <w:rPr>
          <w:rFonts w:ascii="Times New Roman" w:eastAsiaTheme="minorEastAsia" w:hAnsi="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Образовательного учреждения и подписью директора Образовательного учреждения.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2.5. Требование предоставления других документов в качестве основания для зачисления обучающихся </w:t>
      </w:r>
      <w:proofErr w:type="gramStart"/>
      <w:r w:rsidRPr="00AD2482">
        <w:rPr>
          <w:rFonts w:ascii="Times New Roman" w:eastAsiaTheme="minorEastAsia" w:hAnsi="Times New Roman"/>
          <w:sz w:val="24"/>
          <w:szCs w:val="24"/>
        </w:rPr>
        <w:t>в  принимающую</w:t>
      </w:r>
      <w:proofErr w:type="gramEnd"/>
      <w:r w:rsidRPr="00AD2482">
        <w:rPr>
          <w:rFonts w:ascii="Times New Roman" w:eastAsiaTheme="minorEastAsia" w:hAnsi="Times New Roman"/>
          <w:sz w:val="24"/>
          <w:szCs w:val="24"/>
        </w:rPr>
        <w:t xml:space="preserve"> организацию в связи с переводом из Образовательного учреждения  не допускается.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2.6. Указанные в п.2</w:t>
      </w:r>
      <w:r w:rsidRPr="000E2B9D">
        <w:rPr>
          <w:rFonts w:ascii="Times New Roman" w:eastAsiaTheme="minorEastAsia" w:hAnsi="Times New Roman"/>
          <w:sz w:val="24"/>
          <w:szCs w:val="24"/>
        </w:rPr>
        <w:t>.</w:t>
      </w:r>
      <w:hyperlink r:id="rId7" w:anchor="Par70" w:history="1">
        <w:r w:rsidRPr="000E2B9D">
          <w:rPr>
            <w:rFonts w:ascii="Times New Roman" w:eastAsiaTheme="minorEastAsia" w:hAnsi="Times New Roman"/>
            <w:sz w:val="24"/>
            <w:szCs w:val="24"/>
            <w:u w:val="single"/>
          </w:rPr>
          <w:t>4</w:t>
        </w:r>
      </w:hyperlink>
      <w:r w:rsidRPr="00AD2482">
        <w:rPr>
          <w:rFonts w:ascii="Times New Roman" w:eastAsiaTheme="minorEastAsia" w:hAnsi="Times New Roman"/>
          <w:sz w:val="24"/>
          <w:szCs w:val="24"/>
        </w:rPr>
        <w:t xml:space="preserve"> настоящего Положения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Образовательного учреждения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AD2482" w:rsidRPr="00AD2482" w:rsidRDefault="00AD2482" w:rsidP="00AD2482">
      <w:pPr>
        <w:widowControl w:val="0"/>
        <w:spacing w:after="0" w:line="240" w:lineRule="auto"/>
        <w:jc w:val="both"/>
        <w:rPr>
          <w:rFonts w:ascii="Times New Roman" w:hAnsi="Times New Roman"/>
          <w:bCs/>
          <w:sz w:val="24"/>
          <w:szCs w:val="24"/>
        </w:rPr>
      </w:pPr>
      <w:r w:rsidRPr="00AD2482">
        <w:rPr>
          <w:rFonts w:ascii="Times New Roman" w:eastAsiaTheme="minorEastAsia" w:hAnsi="Times New Roman"/>
          <w:sz w:val="24"/>
          <w:szCs w:val="24"/>
        </w:rPr>
        <w:t>2.7.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п.2</w:t>
      </w:r>
      <w:r w:rsidRPr="000E2B9D">
        <w:rPr>
          <w:rFonts w:ascii="Times New Roman" w:eastAsiaTheme="minorEastAsia" w:hAnsi="Times New Roman"/>
          <w:sz w:val="24"/>
          <w:szCs w:val="24"/>
          <w:u w:val="single"/>
        </w:rPr>
        <w:t>.</w:t>
      </w:r>
      <w:hyperlink r:id="rId8" w:anchor="Par70" w:history="1">
        <w:r w:rsidRPr="000E2B9D">
          <w:rPr>
            <w:rFonts w:ascii="Times New Roman" w:eastAsiaTheme="minorEastAsia" w:hAnsi="Times New Roman"/>
            <w:sz w:val="24"/>
            <w:szCs w:val="24"/>
            <w:u w:val="single"/>
          </w:rPr>
          <w:t>4</w:t>
        </w:r>
      </w:hyperlink>
      <w:r w:rsidRPr="00AD2482">
        <w:rPr>
          <w:rFonts w:asciiTheme="minorHAnsi" w:eastAsiaTheme="minorEastAsia" w:hAnsiTheme="minorHAnsi" w:cstheme="minorBidi"/>
          <w:sz w:val="24"/>
          <w:szCs w:val="24"/>
        </w:rPr>
        <w:t xml:space="preserve"> </w:t>
      </w:r>
      <w:r w:rsidRPr="00AD2482">
        <w:rPr>
          <w:rFonts w:ascii="Times New Roman" w:eastAsiaTheme="minorEastAsia" w:hAnsi="Times New Roman"/>
          <w:sz w:val="24"/>
          <w:szCs w:val="24"/>
        </w:rPr>
        <w:t xml:space="preserve"> настоящего Положения, с указанием даты зачисления и класса. </w:t>
      </w:r>
      <w:r w:rsidRPr="00AD2482">
        <w:rPr>
          <w:rFonts w:ascii="Times New Roman" w:hAnsi="Times New Roman"/>
          <w:bCs/>
          <w:sz w:val="24"/>
          <w:szCs w:val="24"/>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2.8. Принимающая организация при зачислении обучающегося, отчисленного из Образовательного учреждения, в течение двух рабочих дней с даты издания распорядительного акта о зачислении обучающегося в порядке перевода письменно уведомляет Образовательное учреждение о номере и дате распорядительного акта о зачислении обучающегося в принимающую организацию.</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2.9.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в Образовательное учреждение совершеннолетний обучающийся или родители (законные представители) несовершеннолетнего обучающегося: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-обращаются в Образовательное учреждение с запросом о наличии свободных мест, в том числе с и</w:t>
      </w:r>
      <w:r w:rsidR="000E2B9D">
        <w:rPr>
          <w:rFonts w:ascii="Times New Roman" w:eastAsiaTheme="minorEastAsia" w:hAnsi="Times New Roman"/>
          <w:sz w:val="24"/>
          <w:szCs w:val="24"/>
        </w:rPr>
        <w:t>спользованием сети Интернет</w:t>
      </w:r>
      <w:r w:rsidRPr="00AD2482">
        <w:rPr>
          <w:rFonts w:ascii="Times New Roman" w:eastAsiaTheme="minorEastAsia" w:hAnsi="Times New Roman"/>
          <w:sz w:val="24"/>
          <w:szCs w:val="24"/>
        </w:rPr>
        <w:t>;</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-при отсутствии свободных мест в Образовательном учреждении обращаются в органы </w:t>
      </w:r>
      <w:proofErr w:type="gramStart"/>
      <w:r w:rsidRPr="00AD2482">
        <w:rPr>
          <w:rFonts w:ascii="Times New Roman" w:eastAsiaTheme="minorEastAsia" w:hAnsi="Times New Roman"/>
          <w:sz w:val="24"/>
          <w:szCs w:val="24"/>
        </w:rPr>
        <w:t>управления  в</w:t>
      </w:r>
      <w:proofErr w:type="gramEnd"/>
      <w:r w:rsidRPr="00AD2482">
        <w:rPr>
          <w:rFonts w:ascii="Times New Roman" w:eastAsiaTheme="minorEastAsia" w:hAnsi="Times New Roman"/>
          <w:sz w:val="24"/>
          <w:szCs w:val="24"/>
        </w:rPr>
        <w:t xml:space="preserve"> сфере образования соответствующего административного  района  для определения принимающей организации из числа государственных образовательных организаций;</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-при наличии свободных мест обращаются в образовательную организацию, в которой обучаются с заявлением об </w:t>
      </w:r>
      <w:r w:rsidR="005A5016" w:rsidRPr="00AD2482">
        <w:rPr>
          <w:rFonts w:ascii="Times New Roman" w:eastAsiaTheme="minorEastAsia" w:hAnsi="Times New Roman"/>
          <w:sz w:val="24"/>
          <w:szCs w:val="24"/>
        </w:rPr>
        <w:t>отчислении в</w:t>
      </w:r>
      <w:r w:rsidRPr="00AD2482">
        <w:rPr>
          <w:rFonts w:ascii="Times New Roman" w:eastAsiaTheme="minorEastAsia" w:hAnsi="Times New Roman"/>
          <w:sz w:val="24"/>
          <w:szCs w:val="24"/>
        </w:rPr>
        <w:t xml:space="preserve"> связи с переводом в Образовательное учреждение. Заявление о переводе может быть направлено в форме электронного документа с использованием сети Интернет.</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-Образовательное учреждение принимает обучающегося в соответствии с Правилами приема граждан на обучение по образовательным программам начального общего, основного общего, среднего общего образования.</w:t>
      </w:r>
    </w:p>
    <w:p w:rsidR="00AD2482" w:rsidRPr="00AD2482" w:rsidRDefault="00AD2482" w:rsidP="00AD2482">
      <w:pPr>
        <w:widowControl w:val="0"/>
        <w:autoSpaceDE w:val="0"/>
        <w:autoSpaceDN w:val="0"/>
        <w:adjustRightInd w:val="0"/>
        <w:spacing w:after="0" w:line="240" w:lineRule="auto"/>
        <w:jc w:val="center"/>
        <w:outlineLvl w:val="1"/>
        <w:rPr>
          <w:rFonts w:ascii="Times New Roman" w:eastAsiaTheme="minorEastAsia" w:hAnsi="Times New Roman"/>
          <w:b/>
          <w:sz w:val="24"/>
          <w:szCs w:val="24"/>
        </w:rPr>
      </w:pPr>
    </w:p>
    <w:p w:rsidR="00AD2482" w:rsidRPr="00AD2482" w:rsidRDefault="00AD2482" w:rsidP="00AD2482">
      <w:pPr>
        <w:widowControl w:val="0"/>
        <w:autoSpaceDE w:val="0"/>
        <w:autoSpaceDN w:val="0"/>
        <w:adjustRightInd w:val="0"/>
        <w:spacing w:after="0" w:line="240" w:lineRule="auto"/>
        <w:jc w:val="center"/>
        <w:outlineLvl w:val="1"/>
        <w:rPr>
          <w:rFonts w:ascii="Times New Roman" w:eastAsiaTheme="minorEastAsia" w:hAnsi="Times New Roman"/>
          <w:b/>
          <w:sz w:val="24"/>
          <w:szCs w:val="24"/>
        </w:rPr>
      </w:pPr>
      <w:r w:rsidRPr="00AD2482">
        <w:rPr>
          <w:rFonts w:ascii="Times New Roman" w:eastAsiaTheme="minorEastAsia" w:hAnsi="Times New Roman"/>
          <w:b/>
          <w:sz w:val="24"/>
          <w:szCs w:val="24"/>
        </w:rPr>
        <w:t>3. Перевод обучающегося в случае прекращения деятельности Образовательного учреждения, аннулирования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bookmarkStart w:id="2" w:name="Par88"/>
      <w:bookmarkEnd w:id="2"/>
      <w:r w:rsidRPr="00AD2482">
        <w:rPr>
          <w:rFonts w:ascii="Times New Roman" w:eastAsiaTheme="minorEastAsia" w:hAnsi="Times New Roman"/>
          <w:sz w:val="24"/>
          <w:szCs w:val="24"/>
        </w:rPr>
        <w:lastRenderedPageBreak/>
        <w:t>3.1. При принятии решения о прекращении деятельности Образовательного учреждения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1. 6. настоящего Положения.</w:t>
      </w:r>
    </w:p>
    <w:p w:rsidR="00AD2482" w:rsidRPr="00AD2482" w:rsidRDefault="00AD2482" w:rsidP="00AD2482">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О предстоящем переводе Образовательное учреждение в случае прекращения своей деятельности обязано уведомить совершеннолетних обучающихся, </w:t>
      </w:r>
      <w:r w:rsidRPr="00663EDA">
        <w:rPr>
          <w:rFonts w:ascii="Times New Roman" w:eastAsiaTheme="minorEastAsia" w:hAnsi="Times New Roman"/>
          <w:sz w:val="24"/>
          <w:szCs w:val="24"/>
        </w:rPr>
        <w:t xml:space="preserve">родителей </w:t>
      </w:r>
      <w:hyperlink r:id="rId9" w:history="1">
        <w:r w:rsidRPr="00663EDA">
          <w:rPr>
            <w:rFonts w:ascii="Times New Roman" w:eastAsiaTheme="minorEastAsia" w:hAnsi="Times New Roman"/>
            <w:sz w:val="24"/>
            <w:szCs w:val="24"/>
          </w:rPr>
          <w:t>(законных представителей)</w:t>
        </w:r>
      </w:hyperlink>
      <w:r w:rsidRPr="00AD2482">
        <w:rPr>
          <w:rFonts w:ascii="Times New Roman" w:eastAsiaTheme="minorEastAsia" w:hAnsi="Times New Roman"/>
          <w:sz w:val="24"/>
          <w:szCs w:val="24"/>
        </w:rPr>
        <w:t xml:space="preserve">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Образовательного учреждения,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w:t>
      </w:r>
      <w:hyperlink r:id="rId10" w:anchor="Par50" w:history="1">
        <w:r w:rsidRPr="00663EDA">
          <w:rPr>
            <w:rFonts w:ascii="Times New Roman" w:eastAsiaTheme="minorEastAsia" w:hAnsi="Times New Roman"/>
            <w:sz w:val="24"/>
            <w:szCs w:val="24"/>
            <w:u w:val="single"/>
          </w:rPr>
          <w:t>пункте 1.6.</w:t>
        </w:r>
      </w:hyperlink>
      <w:r w:rsidRPr="00AD2482">
        <w:rPr>
          <w:rFonts w:ascii="Times New Roman" w:eastAsiaTheme="minorEastAsia" w:hAnsi="Times New Roman"/>
          <w:sz w:val="24"/>
          <w:szCs w:val="24"/>
        </w:rPr>
        <w:t xml:space="preserve"> настоящего Положения, на перевод в принимающую организацию.</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3.2. О причине, влекущей за собой необходимость перевода обучающихся, Образовательное учреждение обязано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-в случае лишения Образовательного учреждения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AD2482">
        <w:rPr>
          <w:rFonts w:ascii="Times New Roman" w:eastAsiaTheme="minorEastAsia" w:hAnsi="Times New Roman"/>
          <w:sz w:val="24"/>
          <w:szCs w:val="24"/>
        </w:rPr>
        <w:t>аккредитационные</w:t>
      </w:r>
      <w:proofErr w:type="spellEnd"/>
      <w:r w:rsidRPr="00AD2482">
        <w:rPr>
          <w:rFonts w:ascii="Times New Roman" w:eastAsiaTheme="minorEastAsia" w:hAnsi="Times New Roman"/>
          <w:sz w:val="24"/>
          <w:szCs w:val="24"/>
        </w:rPr>
        <w:t xml:space="preserve"> органы), решении о лишении Образовательного учреждения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Образовательного </w:t>
      </w:r>
      <w:proofErr w:type="gramStart"/>
      <w:r w:rsidRPr="00AD2482">
        <w:rPr>
          <w:rFonts w:ascii="Times New Roman" w:eastAsiaTheme="minorEastAsia" w:hAnsi="Times New Roman"/>
          <w:sz w:val="24"/>
          <w:szCs w:val="24"/>
        </w:rPr>
        <w:t>учреждения  отсутствует</w:t>
      </w:r>
      <w:proofErr w:type="gramEnd"/>
      <w:r w:rsidRPr="00AD2482">
        <w:rPr>
          <w:rFonts w:ascii="Times New Roman" w:eastAsiaTheme="minorEastAsia" w:hAnsi="Times New Roman"/>
          <w:sz w:val="24"/>
          <w:szCs w:val="24"/>
        </w:rPr>
        <w:t xml:space="preserve"> полученное от </w:t>
      </w:r>
      <w:proofErr w:type="spellStart"/>
      <w:r w:rsidRPr="00AD2482">
        <w:rPr>
          <w:rFonts w:ascii="Times New Roman" w:eastAsiaTheme="minorEastAsia" w:hAnsi="Times New Roman"/>
          <w:sz w:val="24"/>
          <w:szCs w:val="24"/>
        </w:rPr>
        <w:t>аккредитационного</w:t>
      </w:r>
      <w:proofErr w:type="spellEnd"/>
      <w:r w:rsidRPr="00AD2482">
        <w:rPr>
          <w:rFonts w:ascii="Times New Roman" w:eastAsiaTheme="minorEastAsia" w:hAnsi="Times New Roman"/>
          <w:sz w:val="24"/>
          <w:szCs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-в случае отказа </w:t>
      </w:r>
      <w:proofErr w:type="spellStart"/>
      <w:r w:rsidRPr="00AD2482">
        <w:rPr>
          <w:rFonts w:ascii="Times New Roman" w:eastAsiaTheme="minorEastAsia" w:hAnsi="Times New Roman"/>
          <w:sz w:val="24"/>
          <w:szCs w:val="24"/>
        </w:rPr>
        <w:t>аккредитационного</w:t>
      </w:r>
      <w:proofErr w:type="spellEnd"/>
      <w:r w:rsidRPr="00AD2482">
        <w:rPr>
          <w:rFonts w:ascii="Times New Roman" w:eastAsiaTheme="minorEastAsia" w:hAnsi="Times New Roman"/>
          <w:sz w:val="24"/>
          <w:szCs w:val="24"/>
        </w:rPr>
        <w:t xml:space="preserve"> органа Образовательному учреждению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AD2482">
        <w:rPr>
          <w:rFonts w:ascii="Times New Roman" w:eastAsiaTheme="minorEastAsia" w:hAnsi="Times New Roman"/>
          <w:sz w:val="24"/>
          <w:szCs w:val="24"/>
        </w:rPr>
        <w:t>аккредитационного</w:t>
      </w:r>
      <w:proofErr w:type="spellEnd"/>
      <w:r w:rsidRPr="00AD2482">
        <w:rPr>
          <w:rFonts w:ascii="Times New Roman" w:eastAsiaTheme="minorEastAsia" w:hAnsi="Times New Roman"/>
          <w:sz w:val="24"/>
          <w:szCs w:val="24"/>
        </w:rPr>
        <w:t xml:space="preserve"> органа об отказе Образовательному учреждению в государственной аккредитации по соответствующей образовательной программе.</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3.3. </w:t>
      </w:r>
      <w:proofErr w:type="gramStart"/>
      <w:r w:rsidRPr="00AD2482">
        <w:rPr>
          <w:rFonts w:ascii="Times New Roman" w:eastAsiaTheme="minorEastAsia" w:hAnsi="Times New Roman"/>
          <w:sz w:val="24"/>
          <w:szCs w:val="24"/>
        </w:rPr>
        <w:t>Учредитель  осуществляет</w:t>
      </w:r>
      <w:proofErr w:type="gramEnd"/>
      <w:r w:rsidRPr="00AD2482">
        <w:rPr>
          <w:rFonts w:ascii="Times New Roman" w:eastAsiaTheme="minorEastAsia" w:hAnsi="Times New Roman"/>
          <w:sz w:val="24"/>
          <w:szCs w:val="24"/>
        </w:rPr>
        <w:t xml:space="preserve"> выбор принимающих организаций с использованием:</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lastRenderedPageBreak/>
        <w:t>-информации, предварительно полученной от Образовательного учреждения, о списочном составе обучающихся с указанием осваиваемых ими образовательных программ;</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3.4.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3.5. Образовательное учреждение доводит до сведения обучающихся и их родителей </w:t>
      </w:r>
      <w:hyperlink r:id="rId11" w:history="1">
        <w:r w:rsidRPr="006926A4">
          <w:rPr>
            <w:rFonts w:ascii="Times New Roman" w:eastAsiaTheme="minorEastAsia" w:hAnsi="Times New Roman"/>
            <w:sz w:val="24"/>
            <w:szCs w:val="24"/>
          </w:rPr>
          <w:t>(законных представителей)</w:t>
        </w:r>
      </w:hyperlink>
      <w:r w:rsidRPr="00AD2482">
        <w:rPr>
          <w:rFonts w:ascii="Times New Roman" w:eastAsiaTheme="minorEastAsia" w:hAnsi="Times New Roman"/>
          <w:sz w:val="24"/>
          <w:szCs w:val="24"/>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п.1. 6 настоящего Положения ,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3.6. После получения соответствующих письменных согласий лиц, указанных в </w:t>
      </w:r>
      <w:hyperlink r:id="rId12" w:anchor="Par50" w:history="1">
        <w:r w:rsidRPr="006926A4">
          <w:rPr>
            <w:rFonts w:ascii="Times New Roman" w:eastAsiaTheme="minorEastAsia" w:hAnsi="Times New Roman"/>
            <w:sz w:val="24"/>
            <w:szCs w:val="24"/>
            <w:u w:val="single"/>
          </w:rPr>
          <w:t>пункте п.1.6</w:t>
        </w:r>
      </w:hyperlink>
      <w:r w:rsidRPr="006926A4">
        <w:rPr>
          <w:rFonts w:ascii="Times New Roman" w:eastAsiaTheme="minorEastAsia" w:hAnsi="Times New Roman"/>
          <w:sz w:val="24"/>
          <w:szCs w:val="24"/>
          <w:u w:val="single"/>
        </w:rPr>
        <w:t xml:space="preserve"> на</w:t>
      </w:r>
      <w:r w:rsidRPr="006926A4">
        <w:rPr>
          <w:rFonts w:ascii="Times New Roman" w:eastAsiaTheme="minorEastAsia" w:hAnsi="Times New Roman"/>
          <w:sz w:val="24"/>
          <w:szCs w:val="24"/>
        </w:rPr>
        <w:t>стоящего Положения , Образовательное учреждение издает распорядительный акт</w:t>
      </w:r>
      <w:r w:rsidRPr="00AD2482">
        <w:rPr>
          <w:rFonts w:ascii="Times New Roman" w:eastAsiaTheme="minorEastAsia" w:hAnsi="Times New Roman"/>
          <w:sz w:val="24"/>
          <w:szCs w:val="24"/>
        </w:rPr>
        <w:t xml:space="preserve"> об отчислении обучающихся в порядке перевода в принимающую организацию с указанием основания такого перевода (прекращение деятельности, аннулирование лицензии, лишение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3.7.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3.8. Образовательное </w:t>
      </w:r>
      <w:proofErr w:type="gramStart"/>
      <w:r w:rsidRPr="00AD2482">
        <w:rPr>
          <w:rFonts w:ascii="Times New Roman" w:eastAsiaTheme="minorEastAsia" w:hAnsi="Times New Roman"/>
          <w:sz w:val="24"/>
          <w:szCs w:val="24"/>
        </w:rPr>
        <w:t>учреждение  передает</w:t>
      </w:r>
      <w:proofErr w:type="gramEnd"/>
      <w:r w:rsidRPr="00AD2482">
        <w:rPr>
          <w:rFonts w:ascii="Times New Roman" w:eastAsiaTheme="minorEastAsia" w:hAnsi="Times New Roman"/>
          <w:sz w:val="24"/>
          <w:szCs w:val="24"/>
        </w:rPr>
        <w:t xml:space="preserve"> в принимающую организацию списочный состав обучающихся, копии учебных планов, соответствующие письменные согласия лиц, указанных в пункте п.1.6 настоящего Положения, личные дела обучающихся.</w:t>
      </w:r>
    </w:p>
    <w:p w:rsidR="00AD2482" w:rsidRPr="00AD2482" w:rsidRDefault="00AD2482" w:rsidP="00AD2482">
      <w:pPr>
        <w:widowControl w:val="0"/>
        <w:autoSpaceDE w:val="0"/>
        <w:autoSpaceDN w:val="0"/>
        <w:adjustRightInd w:val="0"/>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3.9.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Образовательного учреждения,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Образовательного учреждения, класса, формы обучения.</w:t>
      </w:r>
    </w:p>
    <w:p w:rsidR="00AD2482" w:rsidRPr="00AD2482" w:rsidRDefault="00AD2482" w:rsidP="00AD2482">
      <w:pPr>
        <w:widowControl w:val="0"/>
        <w:autoSpaceDE w:val="0"/>
        <w:autoSpaceDN w:val="0"/>
        <w:adjustRightInd w:val="0"/>
        <w:spacing w:line="240" w:lineRule="auto"/>
        <w:jc w:val="both"/>
        <w:rPr>
          <w:rFonts w:asciiTheme="minorHAnsi" w:eastAsiaTheme="minorEastAsia" w:hAnsiTheme="minorHAnsi" w:cstheme="minorBidi"/>
          <w:sz w:val="24"/>
          <w:szCs w:val="24"/>
        </w:rPr>
      </w:pPr>
      <w:r w:rsidRPr="00AD2482">
        <w:rPr>
          <w:rFonts w:ascii="Times New Roman" w:eastAsiaTheme="minorEastAsia" w:hAnsi="Times New Roman"/>
          <w:sz w:val="24"/>
          <w:szCs w:val="24"/>
        </w:rPr>
        <w:t xml:space="preserve">3.10.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w:t>
      </w:r>
      <w:r w:rsidR="00663EDA" w:rsidRPr="00AD2482">
        <w:rPr>
          <w:rFonts w:ascii="Times New Roman" w:eastAsiaTheme="minorEastAsia" w:hAnsi="Times New Roman"/>
          <w:sz w:val="24"/>
          <w:szCs w:val="24"/>
        </w:rPr>
        <w:t>п.1.6 настоящего</w:t>
      </w:r>
      <w:r w:rsidRPr="00AD2482">
        <w:rPr>
          <w:rFonts w:ascii="Times New Roman" w:eastAsiaTheme="minorEastAsia" w:hAnsi="Times New Roman"/>
          <w:sz w:val="24"/>
          <w:szCs w:val="24"/>
        </w:rPr>
        <w:t xml:space="preserve"> Положения.</w:t>
      </w:r>
    </w:p>
    <w:p w:rsidR="00AD2482" w:rsidRPr="00AD2482" w:rsidRDefault="00AD2482" w:rsidP="00AD2482">
      <w:pPr>
        <w:spacing w:before="100" w:beforeAutospacing="1" w:after="100" w:afterAutospacing="1" w:line="240" w:lineRule="auto"/>
        <w:jc w:val="center"/>
        <w:rPr>
          <w:rFonts w:ascii="Times New Roman" w:hAnsi="Times New Roman"/>
          <w:b/>
          <w:bCs/>
          <w:sz w:val="24"/>
          <w:szCs w:val="24"/>
        </w:rPr>
      </w:pPr>
      <w:r w:rsidRPr="00AD2482">
        <w:rPr>
          <w:rFonts w:ascii="Times New Roman" w:hAnsi="Times New Roman"/>
          <w:b/>
          <w:bCs/>
          <w:sz w:val="24"/>
          <w:szCs w:val="24"/>
        </w:rPr>
        <w:t>4. Порядок и основания отчисления</w:t>
      </w:r>
    </w:p>
    <w:p w:rsidR="00AD2482" w:rsidRPr="00AD2482" w:rsidRDefault="00AD2482" w:rsidP="00AD2482">
      <w:pPr>
        <w:spacing w:after="0" w:line="240" w:lineRule="auto"/>
        <w:rPr>
          <w:rFonts w:ascii="Times New Roman" w:hAnsi="Times New Roman"/>
          <w:sz w:val="24"/>
          <w:szCs w:val="24"/>
        </w:rPr>
      </w:pPr>
      <w:r w:rsidRPr="00AD2482">
        <w:rPr>
          <w:rFonts w:ascii="Times New Roman" w:hAnsi="Times New Roman"/>
          <w:sz w:val="24"/>
          <w:szCs w:val="24"/>
        </w:rPr>
        <w:t>4.1 Образовательные отношения прекращаются в связи с отчислением обучающегося из школы:</w:t>
      </w:r>
      <w:r w:rsidRPr="00AD2482">
        <w:rPr>
          <w:rFonts w:ascii="Times New Roman" w:hAnsi="Times New Roman"/>
          <w:sz w:val="24"/>
          <w:szCs w:val="24"/>
        </w:rPr>
        <w:br/>
        <w:t>1) в связи с получением образования (завершением обучения);</w:t>
      </w:r>
    </w:p>
    <w:p w:rsidR="00AD2482" w:rsidRPr="00AD2482" w:rsidRDefault="00AD2482" w:rsidP="00AD2482">
      <w:pPr>
        <w:spacing w:after="0" w:line="240" w:lineRule="auto"/>
        <w:rPr>
          <w:rFonts w:ascii="Times New Roman" w:hAnsi="Times New Roman"/>
          <w:b/>
          <w:bCs/>
          <w:sz w:val="24"/>
          <w:szCs w:val="24"/>
        </w:rPr>
      </w:pPr>
      <w:r w:rsidRPr="00AD2482">
        <w:rPr>
          <w:rFonts w:ascii="Times New Roman" w:hAnsi="Times New Roman"/>
          <w:sz w:val="24"/>
          <w:szCs w:val="24"/>
        </w:rPr>
        <w:t>2) в  связи с выбором формы получения образования в форме семейного образования или самообразования;</w:t>
      </w:r>
      <w:r w:rsidRPr="00AD2482">
        <w:rPr>
          <w:rFonts w:ascii="Times New Roman" w:hAnsi="Times New Roman"/>
          <w:sz w:val="24"/>
          <w:szCs w:val="24"/>
        </w:rPr>
        <w:br/>
        <w:t>3) досрочно по основаниям, установленным п.п.1.5.4,1.5.5  настоящего Положения.</w:t>
      </w:r>
    </w:p>
    <w:p w:rsidR="00154CDA" w:rsidRDefault="00AD2482" w:rsidP="00AD2482">
      <w:pPr>
        <w:spacing w:after="0" w:line="240" w:lineRule="auto"/>
        <w:jc w:val="both"/>
        <w:rPr>
          <w:rFonts w:ascii="Times New Roman" w:hAnsi="Times New Roman"/>
          <w:sz w:val="24"/>
          <w:szCs w:val="24"/>
        </w:rPr>
      </w:pPr>
      <w:r w:rsidRPr="00AD2482">
        <w:rPr>
          <w:rFonts w:ascii="Times New Roman" w:hAnsi="Times New Roman"/>
          <w:sz w:val="24"/>
          <w:szCs w:val="24"/>
        </w:rPr>
        <w:lastRenderedPageBreak/>
        <w:t>4.2. Образовательные отношения могут быть прекращены досрочно в следующих случаях:</w:t>
      </w:r>
      <w:r w:rsidRPr="00AD2482">
        <w:rPr>
          <w:rFonts w:ascii="Times New Roman" w:hAnsi="Times New Roman"/>
          <w:sz w:val="24"/>
          <w:szCs w:val="24"/>
        </w:rPr>
        <w:br/>
        <w:t>1) по инициативе совершеннолетнего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образовательную организацию, осуществляющую образовательную деятельность;</w:t>
      </w:r>
      <w:r w:rsidRPr="00AD2482">
        <w:rPr>
          <w:rFonts w:ascii="Times New Roman" w:hAnsi="Times New Roman"/>
          <w:sz w:val="24"/>
          <w:szCs w:val="24"/>
        </w:rPr>
        <w:br/>
        <w:t>2) по инициативе Образовательного учреждения  в случае применения к обучающемуся, достигшему возраста пятнадцати лет, отчисления как меры дисциплинарного взыскания</w:t>
      </w:r>
      <w:r w:rsidRPr="00AD2482">
        <w:rPr>
          <w:rFonts w:ascii="Times New Roman" w:eastAsiaTheme="minorEastAsia" w:hAnsi="Times New Roman"/>
          <w:sz w:val="24"/>
          <w:szCs w:val="24"/>
        </w:rPr>
        <w:t xml:space="preserve"> за неиспо</w:t>
      </w:r>
      <w:r w:rsidR="00154CDA">
        <w:rPr>
          <w:rFonts w:ascii="Times New Roman" w:eastAsiaTheme="minorEastAsia" w:hAnsi="Times New Roman"/>
          <w:sz w:val="24"/>
          <w:szCs w:val="24"/>
        </w:rPr>
        <w:t>лнение или нарушение Устава  школы</w:t>
      </w:r>
      <w:r w:rsidRPr="00AD2482">
        <w:rPr>
          <w:rFonts w:ascii="Times New Roman" w:eastAsiaTheme="minorEastAsia" w:hAnsi="Times New Roman"/>
          <w:sz w:val="24"/>
          <w:szCs w:val="24"/>
        </w:rPr>
        <w:t>,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r w:rsidR="00154CDA">
        <w:rPr>
          <w:rFonts w:ascii="Times New Roman" w:hAnsi="Times New Roman"/>
          <w:sz w:val="24"/>
          <w:szCs w:val="24"/>
        </w:rPr>
        <w:t>.</w:t>
      </w:r>
    </w:p>
    <w:p w:rsidR="00AD2482" w:rsidRPr="00663EDA" w:rsidRDefault="00AD2482" w:rsidP="00663EDA">
      <w:pPr>
        <w:spacing w:after="0" w:line="240" w:lineRule="auto"/>
        <w:jc w:val="both"/>
        <w:rPr>
          <w:rFonts w:ascii="Times New Roman" w:hAnsi="Times New Roman"/>
          <w:sz w:val="24"/>
          <w:szCs w:val="24"/>
        </w:rPr>
      </w:pPr>
      <w:r w:rsidRPr="00AD2482">
        <w:rPr>
          <w:rFonts w:ascii="Times New Roman" w:hAnsi="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Образовательного учреждения, в том числе в случае ликвидации Образовательного учреждения.</w:t>
      </w:r>
    </w:p>
    <w:p w:rsidR="00AD2482" w:rsidRPr="00AD2482" w:rsidRDefault="00AD2482" w:rsidP="00AD2482">
      <w:pPr>
        <w:shd w:val="clear" w:color="auto" w:fill="FFFFFF"/>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4.3. Отчисление несовершеннолетнего обучающегося, достигшего возраста 15 </w:t>
      </w:r>
      <w:r w:rsidR="00154CDA" w:rsidRPr="00AD2482">
        <w:rPr>
          <w:rFonts w:ascii="Times New Roman" w:eastAsiaTheme="minorEastAsia" w:hAnsi="Times New Roman"/>
          <w:sz w:val="24"/>
          <w:szCs w:val="24"/>
        </w:rPr>
        <w:t>лет, из</w:t>
      </w:r>
      <w:r w:rsidRPr="00AD2482">
        <w:rPr>
          <w:rFonts w:ascii="Times New Roman" w:eastAsiaTheme="minorEastAsia" w:hAnsi="Times New Roman"/>
          <w:sz w:val="24"/>
          <w:szCs w:val="24"/>
        </w:rPr>
        <w:t xml:space="preserve"> Образовательного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AD2482" w:rsidRPr="00AD2482" w:rsidRDefault="00AD2482" w:rsidP="00AD2482">
      <w:pPr>
        <w:shd w:val="clear" w:color="auto" w:fill="FFFFFF"/>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w:t>
      </w:r>
      <w:r w:rsidR="00154CDA" w:rsidRPr="00AD2482">
        <w:rPr>
          <w:rFonts w:ascii="Times New Roman" w:eastAsiaTheme="minorEastAsia" w:hAnsi="Times New Roman"/>
          <w:sz w:val="24"/>
          <w:szCs w:val="24"/>
        </w:rPr>
        <w:t>с согласия комиссии</w:t>
      </w:r>
      <w:r w:rsidRPr="00AD2482">
        <w:rPr>
          <w:rFonts w:ascii="Times New Roman" w:eastAsiaTheme="minorEastAsia" w:hAnsi="Times New Roman"/>
          <w:sz w:val="24"/>
          <w:szCs w:val="24"/>
        </w:rPr>
        <w:t xml:space="preserve"> по делам несовершеннолетних и защите их прав.</w:t>
      </w:r>
    </w:p>
    <w:p w:rsidR="00AD2482" w:rsidRPr="00AD2482" w:rsidRDefault="00AD2482" w:rsidP="00AD2482">
      <w:pPr>
        <w:shd w:val="clear" w:color="auto" w:fill="FFFFFF"/>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Решение об отчислении детей-сирот и детей, оставшихся без попечения родителей, </w:t>
      </w:r>
    </w:p>
    <w:p w:rsidR="00AD2482" w:rsidRPr="00AD2482" w:rsidRDefault="00AD2482" w:rsidP="00AD2482">
      <w:pPr>
        <w:spacing w:after="0" w:line="240" w:lineRule="auto"/>
        <w:jc w:val="both"/>
        <w:rPr>
          <w:rFonts w:ascii="Times New Roman" w:hAnsi="Times New Roman"/>
          <w:sz w:val="24"/>
          <w:szCs w:val="24"/>
        </w:rPr>
      </w:pPr>
      <w:r w:rsidRPr="00AD2482">
        <w:rPr>
          <w:rFonts w:ascii="Times New Roman" w:hAnsi="Times New Roman"/>
          <w:sz w:val="24"/>
          <w:szCs w:val="24"/>
        </w:rPr>
        <w:t xml:space="preserve">принимается с согласия комиссии по делам </w:t>
      </w:r>
      <w:r w:rsidR="00154CDA" w:rsidRPr="00AD2482">
        <w:rPr>
          <w:rFonts w:ascii="Times New Roman" w:hAnsi="Times New Roman"/>
          <w:sz w:val="24"/>
          <w:szCs w:val="24"/>
        </w:rPr>
        <w:t>несовершеннолетних и</w:t>
      </w:r>
      <w:r w:rsidRPr="00AD2482">
        <w:rPr>
          <w:rFonts w:ascii="Times New Roman" w:hAnsi="Times New Roman"/>
          <w:sz w:val="24"/>
          <w:szCs w:val="24"/>
        </w:rPr>
        <w:t xml:space="preserve"> защите их прав и органа опеки и попечительства.</w:t>
      </w:r>
    </w:p>
    <w:p w:rsidR="00AD2482" w:rsidRPr="00AD2482" w:rsidRDefault="00AD2482" w:rsidP="00663EDA">
      <w:pPr>
        <w:spacing w:after="0" w:line="240" w:lineRule="auto"/>
        <w:jc w:val="both"/>
        <w:rPr>
          <w:rFonts w:ascii="Times New Roman" w:hAnsi="Times New Roman"/>
          <w:sz w:val="24"/>
          <w:szCs w:val="24"/>
        </w:rPr>
      </w:pPr>
      <w:r w:rsidRPr="00AD2482">
        <w:rPr>
          <w:rFonts w:ascii="Times New Roman" w:hAnsi="Times New Roman"/>
          <w:sz w:val="24"/>
          <w:szCs w:val="24"/>
        </w:rPr>
        <w:t xml:space="preserve">4.4. Об отчислении несовершеннолетнего </w:t>
      </w:r>
      <w:r w:rsidR="00154CDA" w:rsidRPr="00AD2482">
        <w:rPr>
          <w:rFonts w:ascii="Times New Roman" w:hAnsi="Times New Roman"/>
          <w:sz w:val="24"/>
          <w:szCs w:val="24"/>
        </w:rPr>
        <w:t>обучающегося в</w:t>
      </w:r>
      <w:r w:rsidRPr="00AD2482">
        <w:rPr>
          <w:rFonts w:ascii="Times New Roman" w:hAnsi="Times New Roman"/>
          <w:sz w:val="24"/>
          <w:szCs w:val="24"/>
        </w:rPr>
        <w:t xml:space="preserve"> качестве меры дисциплинарного взыскания, Образовательное учреждение незамедлительно информирует Отд</w:t>
      </w:r>
      <w:r w:rsidR="00154CDA">
        <w:rPr>
          <w:rFonts w:ascii="Times New Roman" w:hAnsi="Times New Roman"/>
          <w:sz w:val="24"/>
          <w:szCs w:val="24"/>
        </w:rPr>
        <w:t>ел образования</w:t>
      </w:r>
      <w:r w:rsidRPr="00AD2482">
        <w:rPr>
          <w:rFonts w:ascii="Times New Roman" w:hAnsi="Times New Roman"/>
          <w:sz w:val="24"/>
          <w:szCs w:val="24"/>
        </w:rPr>
        <w:t>. Отд</w:t>
      </w:r>
      <w:r w:rsidR="00154CDA">
        <w:rPr>
          <w:rFonts w:ascii="Times New Roman" w:hAnsi="Times New Roman"/>
          <w:sz w:val="24"/>
          <w:szCs w:val="24"/>
        </w:rPr>
        <w:t xml:space="preserve">ел </w:t>
      </w:r>
      <w:proofErr w:type="gramStart"/>
      <w:r w:rsidR="00154CDA">
        <w:rPr>
          <w:rFonts w:ascii="Times New Roman" w:hAnsi="Times New Roman"/>
          <w:sz w:val="24"/>
          <w:szCs w:val="24"/>
        </w:rPr>
        <w:t xml:space="preserve">образования </w:t>
      </w:r>
      <w:r w:rsidRPr="00AD2482">
        <w:rPr>
          <w:rFonts w:ascii="Times New Roman" w:hAnsi="Times New Roman"/>
          <w:sz w:val="24"/>
          <w:szCs w:val="24"/>
        </w:rPr>
        <w:t xml:space="preserve"> и</w:t>
      </w:r>
      <w:proofErr w:type="gramEnd"/>
      <w:r w:rsidRPr="00AD2482">
        <w:rPr>
          <w:rFonts w:ascii="Times New Roman" w:hAnsi="Times New Roman"/>
          <w:sz w:val="24"/>
          <w:szCs w:val="24"/>
        </w:rPr>
        <w:t xml:space="preserve"> родители (законные представители) несовершеннолетнего обучающегося, отчисленного из Образовательного учреждения, не позднее, чем в месячный срок принимают меры, обеспечивающие получение несовершеннолетним общего образования.</w:t>
      </w:r>
    </w:p>
    <w:p w:rsidR="00AD2482" w:rsidRPr="00AD2482" w:rsidRDefault="00AD2482" w:rsidP="00AD2482">
      <w:pPr>
        <w:shd w:val="clear" w:color="auto" w:fill="FFFFFF"/>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 xml:space="preserve">4.5.Отчисление, как мера дисциплинарного взыскания не применяются к обучающимся по образовательным программам дошкольного, начального общего образования, а также </w:t>
      </w:r>
      <w:r w:rsidRPr="00AD2482">
        <w:rPr>
          <w:rFonts w:ascii="Times New Roman" w:eastAsiaTheme="minorEastAsia" w:hAnsi="Times New Roman"/>
          <w:sz w:val="24"/>
          <w:szCs w:val="24"/>
        </w:rPr>
        <w:br/>
        <w:t>к обучающимся с ограниченными возможностями здоровья (с задержкой психического развития и различными формами умственной отсталости).</w:t>
      </w:r>
    </w:p>
    <w:p w:rsidR="00663EDA" w:rsidRDefault="00AD2482" w:rsidP="00663EDA">
      <w:pPr>
        <w:shd w:val="clear" w:color="auto" w:fill="FFFFFF"/>
        <w:spacing w:after="0" w:line="240" w:lineRule="auto"/>
        <w:jc w:val="both"/>
        <w:rPr>
          <w:rFonts w:ascii="Times New Roman" w:eastAsiaTheme="minorEastAsia" w:hAnsi="Times New Roman"/>
          <w:sz w:val="24"/>
          <w:szCs w:val="24"/>
        </w:rPr>
      </w:pPr>
      <w:r w:rsidRPr="00AD2482">
        <w:rPr>
          <w:rFonts w:ascii="Times New Roman" w:eastAsiaTheme="minorEastAsia" w:hAnsi="Times New Roman"/>
          <w:sz w:val="24"/>
          <w:szCs w:val="24"/>
        </w:rPr>
        <w:t>4.6.</w:t>
      </w:r>
      <w:r w:rsidR="00154CDA">
        <w:rPr>
          <w:rFonts w:ascii="Times New Roman" w:eastAsiaTheme="minorEastAsia" w:hAnsi="Times New Roman"/>
          <w:sz w:val="24"/>
          <w:szCs w:val="24"/>
        </w:rPr>
        <w:t xml:space="preserve"> </w:t>
      </w:r>
      <w:r w:rsidRPr="00AD2482">
        <w:rPr>
          <w:rFonts w:ascii="Times New Roman" w:eastAsiaTheme="minorEastAsia" w:hAnsi="Times New Roman"/>
          <w:sz w:val="24"/>
          <w:szCs w:val="24"/>
        </w:rPr>
        <w:t>Не допускается применение отчисления, как меры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63EDA" w:rsidRDefault="00AD2482" w:rsidP="00663EDA">
      <w:pPr>
        <w:shd w:val="clear" w:color="auto" w:fill="FFFFFF"/>
        <w:spacing w:after="0" w:line="240" w:lineRule="auto"/>
        <w:jc w:val="both"/>
        <w:rPr>
          <w:rFonts w:ascii="Times New Roman" w:eastAsiaTheme="minorEastAsia" w:hAnsi="Times New Roman"/>
          <w:sz w:val="24"/>
          <w:szCs w:val="24"/>
        </w:rPr>
      </w:pPr>
      <w:r w:rsidRPr="00AD2482">
        <w:rPr>
          <w:rFonts w:ascii="Times New Roman" w:hAnsi="Times New Roman"/>
          <w:sz w:val="24"/>
          <w:szCs w:val="24"/>
        </w:rPr>
        <w:t>4.7.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Образовательным учреждением.</w:t>
      </w:r>
    </w:p>
    <w:p w:rsidR="00AD2482" w:rsidRPr="00663EDA" w:rsidRDefault="00AD2482" w:rsidP="00663EDA">
      <w:pPr>
        <w:shd w:val="clear" w:color="auto" w:fill="FFFFFF"/>
        <w:spacing w:after="0" w:line="240" w:lineRule="auto"/>
        <w:jc w:val="both"/>
        <w:rPr>
          <w:rFonts w:ascii="Times New Roman" w:eastAsiaTheme="minorEastAsia" w:hAnsi="Times New Roman"/>
          <w:sz w:val="24"/>
          <w:szCs w:val="24"/>
        </w:rPr>
      </w:pPr>
      <w:r w:rsidRPr="00AD2482">
        <w:rPr>
          <w:rFonts w:ascii="Times New Roman" w:hAnsi="Times New Roman"/>
          <w:sz w:val="24"/>
          <w:szCs w:val="24"/>
        </w:rPr>
        <w:t xml:space="preserve">4.8. Основанием для прекращения образовательных отношений является приказ директора Образовательного учреждения об отчислении обучающегося из Образовательного учреждения.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Образовательного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Образовательного </w:t>
      </w:r>
      <w:proofErr w:type="gramStart"/>
      <w:r w:rsidRPr="00AD2482">
        <w:rPr>
          <w:rFonts w:ascii="Times New Roman" w:hAnsi="Times New Roman"/>
          <w:sz w:val="24"/>
          <w:szCs w:val="24"/>
        </w:rPr>
        <w:t>учреждения,  прекращаются</w:t>
      </w:r>
      <w:proofErr w:type="gramEnd"/>
      <w:r w:rsidRPr="00AD2482">
        <w:rPr>
          <w:rFonts w:ascii="Times New Roman" w:hAnsi="Times New Roman"/>
          <w:sz w:val="24"/>
          <w:szCs w:val="24"/>
        </w:rPr>
        <w:t xml:space="preserve"> с  даты его отчисления.</w:t>
      </w:r>
    </w:p>
    <w:p w:rsidR="00AD2482" w:rsidRPr="00AD2482" w:rsidRDefault="00AD2482" w:rsidP="00AD2482">
      <w:pPr>
        <w:spacing w:before="100" w:beforeAutospacing="1" w:after="100" w:afterAutospacing="1" w:line="240" w:lineRule="auto"/>
        <w:jc w:val="both"/>
        <w:rPr>
          <w:rFonts w:ascii="Times New Roman" w:hAnsi="Times New Roman"/>
          <w:sz w:val="24"/>
          <w:szCs w:val="24"/>
        </w:rPr>
      </w:pPr>
      <w:r w:rsidRPr="00AD2482">
        <w:rPr>
          <w:rFonts w:ascii="Times New Roman" w:hAnsi="Times New Roman"/>
          <w:sz w:val="24"/>
          <w:szCs w:val="24"/>
        </w:rPr>
        <w:lastRenderedPageBreak/>
        <w:t xml:space="preserve">4.9. При досрочном прекращении образовательных отношений Образовательное учреждение в трехдневный срок после издания приказа директором Образовательного учреждения об отчислении обучающегося выдает лицу, отчисленному из Образовательного учреждения, справку об обучении в соответствии с частью 12 ст.60 Федерального закона № 273 «Об образовании в Российской Федерации» </w:t>
      </w:r>
      <w:r w:rsidRPr="00154CDA">
        <w:rPr>
          <w:rFonts w:ascii="Times New Roman" w:hAnsi="Times New Roman"/>
          <w:i/>
          <w:sz w:val="24"/>
          <w:szCs w:val="24"/>
        </w:rPr>
        <w:t>(Приложение 1).</w:t>
      </w:r>
    </w:p>
    <w:p w:rsidR="00AD2482" w:rsidRPr="00AD2482" w:rsidRDefault="00AD2482" w:rsidP="00AD2482">
      <w:pPr>
        <w:spacing w:before="100" w:beforeAutospacing="1" w:after="100" w:afterAutospacing="1" w:line="240" w:lineRule="auto"/>
        <w:jc w:val="center"/>
        <w:rPr>
          <w:rFonts w:ascii="Times New Roman" w:hAnsi="Times New Roman"/>
          <w:b/>
          <w:sz w:val="24"/>
          <w:szCs w:val="24"/>
        </w:rPr>
      </w:pPr>
      <w:r w:rsidRPr="00AD2482">
        <w:rPr>
          <w:rFonts w:ascii="Times New Roman" w:hAnsi="Times New Roman"/>
          <w:b/>
          <w:sz w:val="24"/>
          <w:szCs w:val="24"/>
        </w:rPr>
        <w:t>5. Восстановление обучающихся</w:t>
      </w:r>
    </w:p>
    <w:p w:rsidR="00AD2482" w:rsidRPr="00AD2482" w:rsidRDefault="00AD2482" w:rsidP="00AD2482">
      <w:pPr>
        <w:spacing w:before="100" w:beforeAutospacing="1" w:after="100" w:afterAutospacing="1" w:line="240" w:lineRule="auto"/>
        <w:jc w:val="both"/>
        <w:rPr>
          <w:rFonts w:ascii="Times New Roman" w:hAnsi="Times New Roman"/>
          <w:sz w:val="24"/>
          <w:szCs w:val="24"/>
        </w:rPr>
      </w:pPr>
      <w:r w:rsidRPr="00AD2482">
        <w:rPr>
          <w:rFonts w:ascii="Times New Roman" w:hAnsi="Times New Roman"/>
          <w:sz w:val="24"/>
          <w:szCs w:val="24"/>
        </w:rPr>
        <w:t>5.1. Восстановление обучающегося в Образовательное учреждение, если он досрочно прекратил образовательные отношения по своей инициативе и (или) инициативе родителей (законных представителей) осуществляется на свободные места в соответствии с Правилами приема граждан в Образовательное учреждение на обучение по образовательным программам начального общего, основного общего и среднего общего образования.</w:t>
      </w:r>
    </w:p>
    <w:p w:rsidR="00AD2482" w:rsidRPr="00AD2482" w:rsidRDefault="00AD2482" w:rsidP="00AD2482">
      <w:pPr>
        <w:rPr>
          <w:rFonts w:ascii="Times New Roman" w:hAnsi="Times New Roman"/>
          <w:sz w:val="24"/>
          <w:szCs w:val="24"/>
        </w:rPr>
      </w:pPr>
      <w:r w:rsidRPr="00AD2482">
        <w:rPr>
          <w:rFonts w:asciiTheme="minorHAnsi" w:eastAsiaTheme="minorEastAsia" w:hAnsiTheme="minorHAnsi" w:cstheme="minorBidi"/>
        </w:rPr>
        <w:br w:type="page"/>
      </w:r>
    </w:p>
    <w:p w:rsidR="00AD2482" w:rsidRPr="00154CDA" w:rsidRDefault="00AD2482" w:rsidP="00AD2482">
      <w:pPr>
        <w:spacing w:after="0" w:line="240" w:lineRule="auto"/>
        <w:jc w:val="right"/>
        <w:rPr>
          <w:rFonts w:ascii="Times New Roman" w:hAnsi="Times New Roman"/>
          <w:i/>
          <w:sz w:val="24"/>
          <w:szCs w:val="24"/>
        </w:rPr>
      </w:pPr>
      <w:r w:rsidRPr="00154CDA">
        <w:rPr>
          <w:rFonts w:ascii="Times New Roman" w:hAnsi="Times New Roman"/>
          <w:i/>
          <w:sz w:val="24"/>
          <w:szCs w:val="24"/>
        </w:rPr>
        <w:lastRenderedPageBreak/>
        <w:t>Приложение 1</w:t>
      </w:r>
    </w:p>
    <w:p w:rsidR="00AD2482" w:rsidRPr="00154CDA" w:rsidRDefault="00AD2482" w:rsidP="00AD2482">
      <w:pPr>
        <w:spacing w:after="0" w:line="240" w:lineRule="auto"/>
        <w:jc w:val="right"/>
        <w:rPr>
          <w:rFonts w:ascii="Times New Roman" w:hAnsi="Times New Roman"/>
          <w:i/>
          <w:sz w:val="24"/>
          <w:szCs w:val="24"/>
        </w:rPr>
      </w:pPr>
      <w:r w:rsidRPr="00154CDA">
        <w:rPr>
          <w:rFonts w:ascii="Times New Roman" w:hAnsi="Times New Roman"/>
          <w:i/>
          <w:sz w:val="24"/>
          <w:szCs w:val="24"/>
        </w:rPr>
        <w:t xml:space="preserve">к Положению </w:t>
      </w:r>
    </w:p>
    <w:p w:rsidR="00AD2482" w:rsidRPr="00154CDA" w:rsidRDefault="00AD2482" w:rsidP="00AD2482">
      <w:pPr>
        <w:spacing w:after="0" w:line="240" w:lineRule="auto"/>
        <w:jc w:val="right"/>
        <w:rPr>
          <w:rFonts w:ascii="Times New Roman" w:hAnsi="Times New Roman"/>
          <w:bCs/>
          <w:i/>
          <w:sz w:val="24"/>
          <w:szCs w:val="24"/>
        </w:rPr>
      </w:pPr>
      <w:r w:rsidRPr="00154CDA">
        <w:rPr>
          <w:rFonts w:ascii="Times New Roman" w:hAnsi="Times New Roman"/>
          <w:bCs/>
          <w:i/>
          <w:sz w:val="24"/>
          <w:szCs w:val="24"/>
        </w:rPr>
        <w:t xml:space="preserve">о порядке и основаниях  </w:t>
      </w:r>
    </w:p>
    <w:p w:rsidR="00AD2482" w:rsidRPr="00154CDA" w:rsidRDefault="00AD2482" w:rsidP="00AD2482">
      <w:pPr>
        <w:spacing w:after="0" w:line="240" w:lineRule="auto"/>
        <w:jc w:val="right"/>
        <w:rPr>
          <w:rFonts w:ascii="Times New Roman" w:hAnsi="Times New Roman"/>
          <w:bCs/>
          <w:i/>
          <w:sz w:val="24"/>
          <w:szCs w:val="24"/>
        </w:rPr>
      </w:pPr>
      <w:r w:rsidRPr="00154CDA">
        <w:rPr>
          <w:rFonts w:ascii="Times New Roman" w:hAnsi="Times New Roman"/>
          <w:bCs/>
          <w:i/>
          <w:sz w:val="24"/>
          <w:szCs w:val="24"/>
        </w:rPr>
        <w:t xml:space="preserve">перевода, </w:t>
      </w:r>
    </w:p>
    <w:p w:rsidR="00AD2482" w:rsidRPr="00154CDA" w:rsidRDefault="00AD2482" w:rsidP="00AD2482">
      <w:pPr>
        <w:spacing w:after="0" w:line="240" w:lineRule="auto"/>
        <w:jc w:val="right"/>
        <w:rPr>
          <w:rFonts w:ascii="Times New Roman" w:hAnsi="Times New Roman"/>
          <w:bCs/>
          <w:i/>
          <w:sz w:val="24"/>
          <w:szCs w:val="24"/>
        </w:rPr>
      </w:pPr>
      <w:r w:rsidRPr="00154CDA">
        <w:rPr>
          <w:rFonts w:ascii="Times New Roman" w:hAnsi="Times New Roman"/>
          <w:bCs/>
          <w:i/>
          <w:sz w:val="24"/>
          <w:szCs w:val="24"/>
        </w:rPr>
        <w:t>отчисления и</w:t>
      </w:r>
      <w:r w:rsidRPr="00154CDA">
        <w:rPr>
          <w:rFonts w:ascii="Times New Roman" w:hAnsi="Times New Roman"/>
          <w:i/>
          <w:sz w:val="24"/>
          <w:szCs w:val="24"/>
        </w:rPr>
        <w:t xml:space="preserve"> </w:t>
      </w:r>
      <w:r w:rsidRPr="00154CDA">
        <w:rPr>
          <w:rFonts w:ascii="Times New Roman" w:hAnsi="Times New Roman"/>
          <w:bCs/>
          <w:i/>
          <w:sz w:val="24"/>
          <w:szCs w:val="24"/>
        </w:rPr>
        <w:t>восстановления</w:t>
      </w:r>
    </w:p>
    <w:p w:rsidR="00AD2482" w:rsidRPr="00AD2482" w:rsidRDefault="00AD2482" w:rsidP="00AD2482">
      <w:pPr>
        <w:spacing w:after="0" w:line="240" w:lineRule="auto"/>
        <w:jc w:val="right"/>
        <w:rPr>
          <w:rFonts w:ascii="Times New Roman" w:hAnsi="Times New Roman"/>
          <w:sz w:val="24"/>
          <w:szCs w:val="24"/>
        </w:rPr>
      </w:pPr>
      <w:r w:rsidRPr="00154CDA">
        <w:rPr>
          <w:rFonts w:ascii="Times New Roman" w:hAnsi="Times New Roman"/>
          <w:bCs/>
          <w:i/>
          <w:sz w:val="24"/>
          <w:szCs w:val="24"/>
        </w:rPr>
        <w:t xml:space="preserve"> обучающихся</w:t>
      </w:r>
    </w:p>
    <w:p w:rsidR="00AD2482" w:rsidRPr="00AD2482" w:rsidRDefault="00AD2482" w:rsidP="00AD2482">
      <w:pPr>
        <w:spacing w:after="0" w:line="240" w:lineRule="auto"/>
        <w:jc w:val="right"/>
        <w:rPr>
          <w:rFonts w:ascii="Times New Roman" w:hAnsi="Times New Roman"/>
          <w:sz w:val="24"/>
          <w:szCs w:val="24"/>
        </w:rPr>
      </w:pPr>
    </w:p>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Справка </w:t>
      </w:r>
    </w:p>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r w:rsidRPr="00AD2482">
        <w:rPr>
          <w:rFonts w:ascii="Times New Roman" w:hAnsi="Times New Roman"/>
          <w:b/>
          <w:bCs/>
          <w:color w:val="000000"/>
          <w:sz w:val="24"/>
          <w:szCs w:val="24"/>
        </w:rPr>
        <w:t>об обучении в организации, осуществляющей образовательную деятельность</w:t>
      </w:r>
    </w:p>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color w:val="000000"/>
          <w:sz w:val="24"/>
          <w:szCs w:val="24"/>
        </w:rPr>
        <w:t xml:space="preserve">Данная справка выдана __________________________________________________________________ </w:t>
      </w:r>
    </w:p>
    <w:p w:rsidR="00AD2482" w:rsidRPr="00663EDA" w:rsidRDefault="00AD2482" w:rsidP="00AD2482">
      <w:pPr>
        <w:autoSpaceDE w:val="0"/>
        <w:autoSpaceDN w:val="0"/>
        <w:adjustRightInd w:val="0"/>
        <w:spacing w:after="0" w:line="240" w:lineRule="auto"/>
        <w:jc w:val="center"/>
        <w:rPr>
          <w:rFonts w:ascii="Times New Roman" w:hAnsi="Times New Roman"/>
          <w:color w:val="000000"/>
          <w:szCs w:val="24"/>
        </w:rPr>
      </w:pPr>
      <w:r w:rsidRPr="00663EDA">
        <w:rPr>
          <w:rFonts w:ascii="Times New Roman" w:hAnsi="Times New Roman"/>
          <w:color w:val="000000"/>
          <w:szCs w:val="24"/>
        </w:rPr>
        <w:t xml:space="preserve">(фамилия, </w:t>
      </w:r>
    </w:p>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color w:val="000000"/>
          <w:sz w:val="24"/>
          <w:szCs w:val="24"/>
        </w:rPr>
        <w:t>__________________________________________________________________</w:t>
      </w:r>
    </w:p>
    <w:p w:rsidR="00AD2482" w:rsidRPr="00663EDA" w:rsidRDefault="00AD2482" w:rsidP="00AD2482">
      <w:pPr>
        <w:autoSpaceDE w:val="0"/>
        <w:autoSpaceDN w:val="0"/>
        <w:adjustRightInd w:val="0"/>
        <w:spacing w:after="0" w:line="240" w:lineRule="auto"/>
        <w:jc w:val="center"/>
        <w:rPr>
          <w:rFonts w:ascii="Times New Roman" w:hAnsi="Times New Roman"/>
          <w:color w:val="000000"/>
          <w:szCs w:val="24"/>
        </w:rPr>
      </w:pPr>
      <w:r w:rsidRPr="00663EDA">
        <w:rPr>
          <w:rFonts w:ascii="Times New Roman" w:hAnsi="Times New Roman"/>
          <w:color w:val="000000"/>
          <w:szCs w:val="24"/>
        </w:rPr>
        <w:t xml:space="preserve">имя, отчество – при наличии) </w:t>
      </w:r>
    </w:p>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color w:val="000000"/>
          <w:sz w:val="24"/>
          <w:szCs w:val="24"/>
        </w:rPr>
        <w:t>дата рождения «____»</w:t>
      </w:r>
      <w:r w:rsidR="00663EDA">
        <w:rPr>
          <w:rFonts w:ascii="Times New Roman" w:hAnsi="Times New Roman"/>
          <w:color w:val="000000"/>
          <w:sz w:val="24"/>
          <w:szCs w:val="24"/>
        </w:rPr>
        <w:t xml:space="preserve"> </w:t>
      </w:r>
      <w:r w:rsidRPr="00AD2482">
        <w:rPr>
          <w:rFonts w:ascii="Times New Roman" w:hAnsi="Times New Roman"/>
          <w:color w:val="000000"/>
          <w:sz w:val="24"/>
          <w:szCs w:val="24"/>
        </w:rPr>
        <w:t xml:space="preserve">_________ _____ г. в том, что он (а) обучался (обучалась) </w:t>
      </w:r>
    </w:p>
    <w:p w:rsidR="00AD2482" w:rsidRPr="00AD2482" w:rsidRDefault="00154CDA" w:rsidP="00AD2482">
      <w:pPr>
        <w:autoSpaceDE w:val="0"/>
        <w:autoSpaceDN w:val="0"/>
        <w:adjustRightInd w:val="0"/>
        <w:spacing w:after="0" w:line="240" w:lineRule="auto"/>
        <w:jc w:val="center"/>
        <w:rPr>
          <w:rFonts w:ascii="Times New Roman" w:hAnsi="Times New Roman"/>
          <w:color w:val="000000"/>
          <w:sz w:val="24"/>
          <w:szCs w:val="24"/>
          <w:u w:val="single"/>
        </w:rPr>
      </w:pPr>
      <w:proofErr w:type="gramStart"/>
      <w:r>
        <w:rPr>
          <w:rFonts w:ascii="Times New Roman" w:hAnsi="Times New Roman"/>
          <w:color w:val="000000"/>
          <w:sz w:val="24"/>
          <w:szCs w:val="24"/>
          <w:u w:val="single"/>
        </w:rPr>
        <w:t>в  муниципальном</w:t>
      </w:r>
      <w:proofErr w:type="gramEnd"/>
      <w:r>
        <w:rPr>
          <w:rFonts w:ascii="Times New Roman" w:hAnsi="Times New Roman"/>
          <w:color w:val="000000"/>
          <w:sz w:val="24"/>
          <w:szCs w:val="24"/>
          <w:u w:val="single"/>
        </w:rPr>
        <w:t xml:space="preserve"> общеобразовательном учреждении – средней общеобразовательной школе </w:t>
      </w:r>
      <w:proofErr w:type="spellStart"/>
      <w:r>
        <w:rPr>
          <w:rFonts w:ascii="Times New Roman" w:hAnsi="Times New Roman"/>
          <w:color w:val="000000"/>
          <w:sz w:val="24"/>
          <w:szCs w:val="24"/>
          <w:u w:val="single"/>
        </w:rPr>
        <w:t>с.Альшанка</w:t>
      </w:r>
      <w:proofErr w:type="spellEnd"/>
      <w:r>
        <w:rPr>
          <w:rFonts w:ascii="Times New Roman" w:hAnsi="Times New Roman"/>
          <w:color w:val="000000"/>
          <w:sz w:val="24"/>
          <w:szCs w:val="24"/>
          <w:u w:val="single"/>
        </w:rPr>
        <w:t xml:space="preserve"> </w:t>
      </w:r>
      <w:proofErr w:type="spellStart"/>
      <w:r>
        <w:rPr>
          <w:rFonts w:ascii="Times New Roman" w:hAnsi="Times New Roman"/>
          <w:color w:val="000000"/>
          <w:sz w:val="24"/>
          <w:szCs w:val="24"/>
          <w:u w:val="single"/>
        </w:rPr>
        <w:t>Екатериновского</w:t>
      </w:r>
      <w:proofErr w:type="spellEnd"/>
      <w:r>
        <w:rPr>
          <w:rFonts w:ascii="Times New Roman" w:hAnsi="Times New Roman"/>
          <w:color w:val="000000"/>
          <w:sz w:val="24"/>
          <w:szCs w:val="24"/>
          <w:u w:val="single"/>
        </w:rPr>
        <w:t xml:space="preserve"> района Саратовской области</w:t>
      </w:r>
    </w:p>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663EDA">
        <w:rPr>
          <w:rFonts w:ascii="Times New Roman" w:hAnsi="Times New Roman"/>
          <w:color w:val="000000"/>
          <w:szCs w:val="24"/>
        </w:rPr>
        <w:t>(полное наименование организации, осуществляющей образовательную деятельност</w:t>
      </w:r>
      <w:r w:rsidRPr="00AD2482">
        <w:rPr>
          <w:rFonts w:ascii="Times New Roman" w:hAnsi="Times New Roman"/>
          <w:color w:val="000000"/>
          <w:sz w:val="24"/>
          <w:szCs w:val="24"/>
        </w:rPr>
        <w:t xml:space="preserve">ь, </w:t>
      </w:r>
    </w:p>
    <w:p w:rsidR="004E0026" w:rsidRDefault="004E0026" w:rsidP="00AD2482">
      <w:pPr>
        <w:autoSpaceDE w:val="0"/>
        <w:autoSpaceDN w:val="0"/>
        <w:adjustRightInd w:val="0"/>
        <w:spacing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 xml:space="preserve">(412141, Саратовская область, </w:t>
      </w:r>
      <w:proofErr w:type="spellStart"/>
      <w:r>
        <w:rPr>
          <w:rFonts w:ascii="Times New Roman" w:hAnsi="Times New Roman"/>
          <w:color w:val="000000"/>
          <w:sz w:val="24"/>
          <w:szCs w:val="24"/>
          <w:u w:val="single"/>
        </w:rPr>
        <w:t>Екатериновский</w:t>
      </w:r>
      <w:proofErr w:type="spellEnd"/>
      <w:r>
        <w:rPr>
          <w:rFonts w:ascii="Times New Roman" w:hAnsi="Times New Roman"/>
          <w:color w:val="000000"/>
          <w:sz w:val="24"/>
          <w:szCs w:val="24"/>
          <w:u w:val="single"/>
        </w:rPr>
        <w:t xml:space="preserve"> район, </w:t>
      </w:r>
      <w:proofErr w:type="spellStart"/>
      <w:r>
        <w:rPr>
          <w:rFonts w:ascii="Times New Roman" w:hAnsi="Times New Roman"/>
          <w:color w:val="000000"/>
          <w:sz w:val="24"/>
          <w:szCs w:val="24"/>
          <w:u w:val="single"/>
        </w:rPr>
        <w:t>с.Альшанка</w:t>
      </w:r>
      <w:proofErr w:type="spellEnd"/>
      <w:r>
        <w:rPr>
          <w:rFonts w:ascii="Times New Roman" w:hAnsi="Times New Roman"/>
          <w:color w:val="000000"/>
          <w:sz w:val="24"/>
          <w:szCs w:val="24"/>
          <w:u w:val="single"/>
        </w:rPr>
        <w:t>,</w:t>
      </w:r>
    </w:p>
    <w:p w:rsidR="00AD2482" w:rsidRPr="00AD2482" w:rsidRDefault="004E0026" w:rsidP="00AD2482">
      <w:pPr>
        <w:autoSpaceDE w:val="0"/>
        <w:autoSpaceDN w:val="0"/>
        <w:adjustRightInd w:val="0"/>
        <w:spacing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 xml:space="preserve"> ул. Революционная, д.33 А</w:t>
      </w:r>
      <w:r w:rsidR="00AD2482" w:rsidRPr="00AD2482">
        <w:rPr>
          <w:rFonts w:ascii="Times New Roman" w:hAnsi="Times New Roman"/>
          <w:color w:val="000000"/>
          <w:sz w:val="24"/>
          <w:szCs w:val="24"/>
          <w:u w:val="single"/>
        </w:rPr>
        <w:t>)</w:t>
      </w:r>
    </w:p>
    <w:p w:rsidR="00AD2482" w:rsidRPr="00663EDA" w:rsidRDefault="00AD2482" w:rsidP="00AD2482">
      <w:pPr>
        <w:autoSpaceDE w:val="0"/>
        <w:autoSpaceDN w:val="0"/>
        <w:adjustRightInd w:val="0"/>
        <w:spacing w:after="0" w:line="240" w:lineRule="auto"/>
        <w:jc w:val="center"/>
        <w:rPr>
          <w:rFonts w:ascii="Times New Roman" w:hAnsi="Times New Roman"/>
          <w:color w:val="000000"/>
          <w:szCs w:val="24"/>
        </w:rPr>
      </w:pPr>
      <w:r w:rsidRPr="00663EDA">
        <w:rPr>
          <w:rFonts w:ascii="Times New Roman" w:hAnsi="Times New Roman"/>
          <w:color w:val="000000"/>
          <w:szCs w:val="24"/>
        </w:rPr>
        <w:t xml:space="preserve">и ее местонахождение) </w:t>
      </w:r>
    </w:p>
    <w:p w:rsidR="00AD2482" w:rsidRPr="00AD2482" w:rsidRDefault="00AD2482" w:rsidP="00AD2482">
      <w:pPr>
        <w:autoSpaceDE w:val="0"/>
        <w:autoSpaceDN w:val="0"/>
        <w:adjustRightInd w:val="0"/>
        <w:spacing w:after="0" w:line="240" w:lineRule="auto"/>
        <w:rPr>
          <w:rFonts w:ascii="Times New Roman" w:hAnsi="Times New Roman"/>
          <w:color w:val="000000"/>
          <w:sz w:val="24"/>
          <w:szCs w:val="24"/>
        </w:rPr>
      </w:pPr>
      <w:r w:rsidRPr="00AD2482">
        <w:rPr>
          <w:rFonts w:ascii="Times New Roman" w:hAnsi="Times New Roman"/>
          <w:color w:val="000000"/>
          <w:sz w:val="24"/>
          <w:szCs w:val="24"/>
        </w:rPr>
        <w:t xml:space="preserve">в _________________ учебном году в ________классе и получил(а) по учебным предметам следующие отметки (количество баллов):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2099"/>
        <w:gridCol w:w="2099"/>
        <w:gridCol w:w="2099"/>
        <w:gridCol w:w="2099"/>
      </w:tblGrid>
      <w:tr w:rsidR="00AD2482" w:rsidRPr="00AD2482" w:rsidTr="001B1BE5">
        <w:trPr>
          <w:trHeight w:val="1186"/>
        </w:trPr>
        <w:tc>
          <w:tcPr>
            <w:tcW w:w="828"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 </w:t>
            </w:r>
          </w:p>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п/п </w:t>
            </w: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Наименование учебных предметов </w:t>
            </w: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Годовая отметка за последний год обучения </w:t>
            </w: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Итоговая </w:t>
            </w:r>
          </w:p>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отметка </w:t>
            </w: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Отметка, полученная на государственной итоговой аттестации </w:t>
            </w:r>
          </w:p>
        </w:tc>
      </w:tr>
      <w:tr w:rsidR="00AD2482" w:rsidRPr="00AD2482" w:rsidTr="001B1BE5">
        <w:trPr>
          <w:trHeight w:val="267"/>
        </w:trPr>
        <w:tc>
          <w:tcPr>
            <w:tcW w:w="828"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1 </w:t>
            </w: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2 </w:t>
            </w: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3 </w:t>
            </w: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4 </w:t>
            </w: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color w:val="000000"/>
                <w:sz w:val="24"/>
                <w:szCs w:val="24"/>
              </w:rPr>
            </w:pPr>
            <w:r w:rsidRPr="00AD2482">
              <w:rPr>
                <w:rFonts w:ascii="Times New Roman" w:hAnsi="Times New Roman"/>
                <w:b/>
                <w:bCs/>
                <w:color w:val="000000"/>
                <w:sz w:val="24"/>
                <w:szCs w:val="24"/>
              </w:rPr>
              <w:t xml:space="preserve">5 </w:t>
            </w:r>
          </w:p>
        </w:tc>
      </w:tr>
      <w:tr w:rsidR="00AD2482" w:rsidRPr="00AD2482" w:rsidTr="001B1BE5">
        <w:trPr>
          <w:trHeight w:val="267"/>
        </w:trPr>
        <w:tc>
          <w:tcPr>
            <w:tcW w:w="828"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r>
      <w:tr w:rsidR="00AD2482" w:rsidRPr="00AD2482" w:rsidTr="001B1BE5">
        <w:trPr>
          <w:trHeight w:val="267"/>
        </w:trPr>
        <w:tc>
          <w:tcPr>
            <w:tcW w:w="828"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r>
      <w:tr w:rsidR="00AD2482" w:rsidRPr="00AD2482" w:rsidTr="001B1BE5">
        <w:trPr>
          <w:trHeight w:val="267"/>
        </w:trPr>
        <w:tc>
          <w:tcPr>
            <w:tcW w:w="828"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r>
      <w:tr w:rsidR="00AD2482" w:rsidRPr="00AD2482" w:rsidTr="001B1BE5">
        <w:trPr>
          <w:trHeight w:val="267"/>
        </w:trPr>
        <w:tc>
          <w:tcPr>
            <w:tcW w:w="828"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r>
      <w:tr w:rsidR="00AD2482" w:rsidRPr="00AD2482" w:rsidTr="001B1BE5">
        <w:trPr>
          <w:trHeight w:val="267"/>
        </w:trPr>
        <w:tc>
          <w:tcPr>
            <w:tcW w:w="828"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c>
          <w:tcPr>
            <w:tcW w:w="2099" w:type="dxa"/>
            <w:tcBorders>
              <w:top w:val="single" w:sz="8" w:space="0" w:color="000000"/>
              <w:left w:val="single" w:sz="8" w:space="0" w:color="000000"/>
              <w:bottom w:val="single" w:sz="8" w:space="0" w:color="000000"/>
              <w:right w:val="single" w:sz="8" w:space="0" w:color="000000"/>
            </w:tcBorders>
          </w:tcPr>
          <w:p w:rsidR="00AD2482" w:rsidRPr="00AD2482" w:rsidRDefault="00AD2482" w:rsidP="00AD2482">
            <w:pPr>
              <w:autoSpaceDE w:val="0"/>
              <w:autoSpaceDN w:val="0"/>
              <w:adjustRightInd w:val="0"/>
              <w:spacing w:after="0" w:line="240" w:lineRule="auto"/>
              <w:jc w:val="center"/>
              <w:rPr>
                <w:rFonts w:ascii="Times New Roman" w:hAnsi="Times New Roman"/>
                <w:b/>
                <w:bCs/>
                <w:color w:val="000000"/>
                <w:sz w:val="24"/>
                <w:szCs w:val="24"/>
              </w:rPr>
            </w:pPr>
          </w:p>
        </w:tc>
      </w:tr>
    </w:tbl>
    <w:p w:rsidR="00AD2482" w:rsidRPr="00AD2482" w:rsidRDefault="00AD2482" w:rsidP="00AD2482">
      <w:pPr>
        <w:autoSpaceDE w:val="0"/>
        <w:autoSpaceDN w:val="0"/>
        <w:adjustRightInd w:val="0"/>
        <w:spacing w:after="0" w:line="240" w:lineRule="auto"/>
        <w:rPr>
          <w:rFonts w:ascii="Times New Roman" w:hAnsi="Times New Roman"/>
          <w:color w:val="000000"/>
          <w:sz w:val="24"/>
          <w:szCs w:val="24"/>
        </w:rPr>
      </w:pPr>
    </w:p>
    <w:p w:rsidR="00AD2482" w:rsidRPr="00AD2482" w:rsidRDefault="00AD2482" w:rsidP="00AD2482">
      <w:pPr>
        <w:autoSpaceDE w:val="0"/>
        <w:autoSpaceDN w:val="0"/>
        <w:adjustRightInd w:val="0"/>
        <w:spacing w:after="0" w:line="240" w:lineRule="auto"/>
        <w:rPr>
          <w:rFonts w:ascii="Times New Roman" w:hAnsi="Times New Roman"/>
          <w:color w:val="000000"/>
          <w:sz w:val="24"/>
          <w:szCs w:val="24"/>
        </w:rPr>
      </w:pPr>
      <w:r w:rsidRPr="00AD2482">
        <w:rPr>
          <w:rFonts w:ascii="Times New Roman" w:hAnsi="Times New Roman"/>
          <w:color w:val="000000"/>
          <w:sz w:val="24"/>
          <w:szCs w:val="24"/>
        </w:rPr>
        <w:t xml:space="preserve">Директор </w:t>
      </w:r>
    </w:p>
    <w:p w:rsidR="00AD2482" w:rsidRPr="00AD2482" w:rsidRDefault="00AD2482" w:rsidP="00AD2482">
      <w:pPr>
        <w:autoSpaceDE w:val="0"/>
        <w:autoSpaceDN w:val="0"/>
        <w:adjustRightInd w:val="0"/>
        <w:spacing w:after="0" w:line="240" w:lineRule="auto"/>
        <w:rPr>
          <w:rFonts w:ascii="Times New Roman" w:hAnsi="Times New Roman"/>
          <w:color w:val="000000"/>
          <w:sz w:val="24"/>
          <w:szCs w:val="24"/>
        </w:rPr>
      </w:pPr>
      <w:r w:rsidRPr="00AD2482">
        <w:rPr>
          <w:rFonts w:ascii="Times New Roman" w:hAnsi="Times New Roman"/>
          <w:color w:val="000000"/>
          <w:sz w:val="24"/>
          <w:szCs w:val="24"/>
        </w:rPr>
        <w:t>____</w:t>
      </w:r>
      <w:r w:rsidR="004E0026">
        <w:rPr>
          <w:rFonts w:ascii="Times New Roman" w:hAnsi="Times New Roman"/>
          <w:color w:val="000000"/>
          <w:sz w:val="24"/>
          <w:szCs w:val="24"/>
        </w:rPr>
        <w:t>__________________________</w:t>
      </w:r>
      <w:r w:rsidRPr="00AD2482">
        <w:rPr>
          <w:rFonts w:ascii="Times New Roman" w:hAnsi="Times New Roman"/>
          <w:color w:val="000000"/>
          <w:sz w:val="24"/>
          <w:szCs w:val="24"/>
        </w:rPr>
        <w:t xml:space="preserve">                                            </w:t>
      </w:r>
      <w:r w:rsidR="004E0026">
        <w:rPr>
          <w:rFonts w:ascii="Times New Roman" w:hAnsi="Times New Roman"/>
          <w:color w:val="000000"/>
          <w:sz w:val="24"/>
          <w:szCs w:val="24"/>
        </w:rPr>
        <w:t xml:space="preserve">          _____________</w:t>
      </w:r>
    </w:p>
    <w:p w:rsidR="00AD2482" w:rsidRPr="00AD2482" w:rsidRDefault="00AD2482" w:rsidP="00AD2482">
      <w:pPr>
        <w:autoSpaceDE w:val="0"/>
        <w:autoSpaceDN w:val="0"/>
        <w:adjustRightInd w:val="0"/>
        <w:spacing w:after="0" w:line="240" w:lineRule="auto"/>
        <w:rPr>
          <w:rFonts w:ascii="Times New Roman" w:hAnsi="Times New Roman"/>
          <w:color w:val="000000"/>
          <w:sz w:val="24"/>
          <w:szCs w:val="24"/>
        </w:rPr>
      </w:pPr>
      <w:r w:rsidRPr="00AD2482">
        <w:rPr>
          <w:rFonts w:ascii="Times New Roman" w:hAnsi="Times New Roman"/>
          <w:color w:val="000000"/>
          <w:sz w:val="24"/>
          <w:szCs w:val="24"/>
        </w:rPr>
        <w:t xml:space="preserve">  </w:t>
      </w:r>
      <w:r w:rsidR="00663EDA">
        <w:rPr>
          <w:rFonts w:ascii="Times New Roman" w:hAnsi="Times New Roman"/>
          <w:color w:val="000000"/>
          <w:sz w:val="24"/>
          <w:szCs w:val="24"/>
        </w:rPr>
        <w:t xml:space="preserve">                      </w:t>
      </w:r>
      <w:r w:rsidRPr="00AD2482">
        <w:rPr>
          <w:rFonts w:ascii="Times New Roman" w:hAnsi="Times New Roman"/>
          <w:color w:val="000000"/>
          <w:sz w:val="24"/>
          <w:szCs w:val="24"/>
        </w:rPr>
        <w:t xml:space="preserve">  </w:t>
      </w:r>
      <w:r w:rsidRPr="00663EDA">
        <w:rPr>
          <w:rFonts w:ascii="Times New Roman" w:hAnsi="Times New Roman"/>
          <w:color w:val="000000"/>
          <w:szCs w:val="24"/>
        </w:rPr>
        <w:t xml:space="preserve">(подпись) </w:t>
      </w:r>
      <w:r w:rsidRPr="00663EDA">
        <w:rPr>
          <w:rFonts w:ascii="Times New Roman" w:hAnsi="Times New Roman"/>
          <w:color w:val="000000"/>
          <w:szCs w:val="24"/>
        </w:rPr>
        <w:tab/>
      </w:r>
      <w:r w:rsidRPr="00663EDA">
        <w:rPr>
          <w:rFonts w:ascii="Times New Roman" w:hAnsi="Times New Roman"/>
          <w:color w:val="000000"/>
          <w:szCs w:val="24"/>
        </w:rPr>
        <w:tab/>
      </w:r>
      <w:r w:rsidRPr="00663EDA">
        <w:rPr>
          <w:rFonts w:ascii="Times New Roman" w:hAnsi="Times New Roman"/>
          <w:color w:val="000000"/>
          <w:szCs w:val="24"/>
        </w:rPr>
        <w:tab/>
      </w:r>
      <w:r w:rsidRPr="00663EDA">
        <w:rPr>
          <w:rFonts w:ascii="Times New Roman" w:hAnsi="Times New Roman"/>
          <w:color w:val="000000"/>
          <w:szCs w:val="24"/>
        </w:rPr>
        <w:tab/>
        <w:t xml:space="preserve">                                     </w:t>
      </w:r>
      <w:proofErr w:type="gramStart"/>
      <w:r w:rsidRPr="00663EDA">
        <w:rPr>
          <w:rFonts w:ascii="Times New Roman" w:hAnsi="Times New Roman"/>
          <w:color w:val="000000"/>
          <w:szCs w:val="24"/>
        </w:rPr>
        <w:t xml:space="preserve">   (</w:t>
      </w:r>
      <w:proofErr w:type="gramEnd"/>
      <w:r w:rsidRPr="00663EDA">
        <w:rPr>
          <w:rFonts w:ascii="Times New Roman" w:hAnsi="Times New Roman"/>
          <w:color w:val="000000"/>
          <w:szCs w:val="24"/>
        </w:rPr>
        <w:t xml:space="preserve">ФИО) </w:t>
      </w:r>
    </w:p>
    <w:p w:rsidR="00AD2482" w:rsidRPr="00AD2482" w:rsidRDefault="00AD2482" w:rsidP="00AD2482">
      <w:pPr>
        <w:autoSpaceDE w:val="0"/>
        <w:autoSpaceDN w:val="0"/>
        <w:adjustRightInd w:val="0"/>
        <w:spacing w:after="0" w:line="240" w:lineRule="auto"/>
        <w:rPr>
          <w:rFonts w:ascii="Times New Roman" w:hAnsi="Times New Roman"/>
          <w:color w:val="000000"/>
          <w:sz w:val="24"/>
          <w:szCs w:val="24"/>
        </w:rPr>
      </w:pPr>
    </w:p>
    <w:p w:rsidR="00AD2482" w:rsidRPr="00AD2482" w:rsidRDefault="00AD2482" w:rsidP="00AD2482">
      <w:pPr>
        <w:autoSpaceDE w:val="0"/>
        <w:autoSpaceDN w:val="0"/>
        <w:adjustRightInd w:val="0"/>
        <w:spacing w:after="0" w:line="240" w:lineRule="auto"/>
        <w:rPr>
          <w:rFonts w:ascii="Times New Roman" w:hAnsi="Times New Roman"/>
          <w:color w:val="000000"/>
          <w:sz w:val="24"/>
          <w:szCs w:val="24"/>
        </w:rPr>
      </w:pPr>
      <w:r w:rsidRPr="00AD2482">
        <w:rPr>
          <w:rFonts w:ascii="Times New Roman" w:hAnsi="Times New Roman"/>
          <w:color w:val="000000"/>
          <w:sz w:val="24"/>
          <w:szCs w:val="24"/>
        </w:rPr>
        <w:t>Дата выдачи «__</w:t>
      </w:r>
      <w:r w:rsidR="004E0026">
        <w:rPr>
          <w:rFonts w:ascii="Times New Roman" w:hAnsi="Times New Roman"/>
          <w:color w:val="000000"/>
          <w:sz w:val="24"/>
          <w:szCs w:val="24"/>
        </w:rPr>
        <w:t xml:space="preserve">____» _____________ 20____г. </w:t>
      </w:r>
      <w:r w:rsidR="004E0026">
        <w:rPr>
          <w:rFonts w:ascii="Times New Roman" w:hAnsi="Times New Roman"/>
          <w:color w:val="000000"/>
          <w:sz w:val="24"/>
          <w:szCs w:val="24"/>
        </w:rPr>
        <w:tab/>
      </w:r>
      <w:r w:rsidRPr="00AD2482">
        <w:rPr>
          <w:rFonts w:ascii="Times New Roman" w:hAnsi="Times New Roman"/>
          <w:color w:val="000000"/>
          <w:sz w:val="24"/>
          <w:szCs w:val="24"/>
        </w:rPr>
        <w:t xml:space="preserve">регистрационный №______________ </w:t>
      </w:r>
    </w:p>
    <w:p w:rsidR="00AD2482" w:rsidRPr="00AD2482" w:rsidRDefault="00AD2482" w:rsidP="00AD2482">
      <w:pPr>
        <w:rPr>
          <w:rFonts w:ascii="Times New Roman" w:eastAsiaTheme="minorEastAsia" w:hAnsi="Times New Roman"/>
          <w:sz w:val="24"/>
          <w:szCs w:val="24"/>
        </w:rPr>
      </w:pPr>
      <w:r w:rsidRPr="00AD2482">
        <w:rPr>
          <w:rFonts w:ascii="Times New Roman" w:eastAsiaTheme="minorEastAsia" w:hAnsi="Times New Roman"/>
          <w:color w:val="000000"/>
          <w:sz w:val="24"/>
          <w:szCs w:val="24"/>
        </w:rPr>
        <w:t>(М.П.)</w:t>
      </w:r>
    </w:p>
    <w:p w:rsidR="001132DD" w:rsidRPr="004029FB" w:rsidRDefault="001132DD" w:rsidP="004029FB">
      <w:pPr>
        <w:spacing w:after="0"/>
        <w:rPr>
          <w:rStyle w:val="a5"/>
          <w:rFonts w:ascii="Times New Roman" w:hAnsi="Times New Roman"/>
          <w:sz w:val="28"/>
          <w:szCs w:val="28"/>
        </w:rPr>
      </w:pPr>
    </w:p>
    <w:sectPr w:rsidR="001132DD" w:rsidRPr="004029FB" w:rsidSect="00A265E3">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A7B"/>
    <w:multiLevelType w:val="hybridMultilevel"/>
    <w:tmpl w:val="94120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B5498B"/>
    <w:multiLevelType w:val="hybridMultilevel"/>
    <w:tmpl w:val="4A564E08"/>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34FC5CBD"/>
    <w:multiLevelType w:val="hybridMultilevel"/>
    <w:tmpl w:val="20EA2C6C"/>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 w15:restartNumberingAfterBreak="0">
    <w:nsid w:val="3CAC50E0"/>
    <w:multiLevelType w:val="multilevel"/>
    <w:tmpl w:val="B650BC9A"/>
    <w:lvl w:ilvl="0">
      <w:start w:val="1"/>
      <w:numFmt w:val="decimal"/>
      <w:lvlText w:val="%1."/>
      <w:lvlJc w:val="left"/>
      <w:pPr>
        <w:ind w:left="450" w:hanging="450"/>
      </w:pPr>
      <w:rPr>
        <w:rFonts w:hint="default"/>
        <w:sz w:val="28"/>
      </w:rPr>
    </w:lvl>
    <w:lvl w:ilvl="1">
      <w:start w:val="1"/>
      <w:numFmt w:val="decimal"/>
      <w:lvlText w:val="%1.%2."/>
      <w:lvlJc w:val="left"/>
      <w:pPr>
        <w:ind w:left="734" w:hanging="45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572" w:hanging="720"/>
      </w:pPr>
      <w:rPr>
        <w:rFonts w:hint="default"/>
        <w:sz w:val="28"/>
      </w:rPr>
    </w:lvl>
    <w:lvl w:ilvl="4">
      <w:start w:val="1"/>
      <w:numFmt w:val="decimal"/>
      <w:lvlText w:val="%1.%2.%3.%4.%5."/>
      <w:lvlJc w:val="left"/>
      <w:pPr>
        <w:ind w:left="2216" w:hanging="1080"/>
      </w:pPr>
      <w:rPr>
        <w:rFonts w:hint="default"/>
        <w:sz w:val="28"/>
      </w:rPr>
    </w:lvl>
    <w:lvl w:ilvl="5">
      <w:start w:val="1"/>
      <w:numFmt w:val="decimal"/>
      <w:lvlText w:val="%1.%2.%3.%4.%5.%6."/>
      <w:lvlJc w:val="left"/>
      <w:pPr>
        <w:ind w:left="2500" w:hanging="1080"/>
      </w:pPr>
      <w:rPr>
        <w:rFonts w:hint="default"/>
        <w:sz w:val="28"/>
      </w:rPr>
    </w:lvl>
    <w:lvl w:ilvl="6">
      <w:start w:val="1"/>
      <w:numFmt w:val="decimal"/>
      <w:lvlText w:val="%1.%2.%3.%4.%5.%6.%7."/>
      <w:lvlJc w:val="left"/>
      <w:pPr>
        <w:ind w:left="3144" w:hanging="1440"/>
      </w:pPr>
      <w:rPr>
        <w:rFonts w:hint="default"/>
        <w:sz w:val="28"/>
      </w:rPr>
    </w:lvl>
    <w:lvl w:ilvl="7">
      <w:start w:val="1"/>
      <w:numFmt w:val="decimal"/>
      <w:lvlText w:val="%1.%2.%3.%4.%5.%6.%7.%8."/>
      <w:lvlJc w:val="left"/>
      <w:pPr>
        <w:ind w:left="3428" w:hanging="1440"/>
      </w:pPr>
      <w:rPr>
        <w:rFonts w:hint="default"/>
        <w:sz w:val="28"/>
      </w:rPr>
    </w:lvl>
    <w:lvl w:ilvl="8">
      <w:start w:val="1"/>
      <w:numFmt w:val="decimal"/>
      <w:lvlText w:val="%1.%2.%3.%4.%5.%6.%7.%8.%9."/>
      <w:lvlJc w:val="left"/>
      <w:pPr>
        <w:ind w:left="4072" w:hanging="1800"/>
      </w:pPr>
      <w:rPr>
        <w:rFonts w:hint="default"/>
        <w:sz w:val="28"/>
      </w:rPr>
    </w:lvl>
  </w:abstractNum>
  <w:abstractNum w:abstractNumId="4" w15:restartNumberingAfterBreak="0">
    <w:nsid w:val="412D14A3"/>
    <w:multiLevelType w:val="hybridMultilevel"/>
    <w:tmpl w:val="BD620768"/>
    <w:lvl w:ilvl="0" w:tplc="5F385F54">
      <w:start w:val="2"/>
      <w:numFmt w:val="decimal"/>
      <w:lvlText w:val="%1."/>
      <w:lvlJc w:val="left"/>
      <w:pPr>
        <w:ind w:left="644" w:hanging="360"/>
      </w:pPr>
      <w:rPr>
        <w:rFonts w:hint="default"/>
        <w:b/>
      </w:rPr>
    </w:lvl>
    <w:lvl w:ilvl="1" w:tplc="C802A1FE">
      <w:start w:val="1"/>
      <w:numFmt w:val="decimal"/>
      <w:lvlText w:val="5.%2."/>
      <w:lvlJc w:val="left"/>
      <w:pPr>
        <w:ind w:left="1364" w:hanging="360"/>
      </w:pPr>
      <w:rPr>
        <w:b w:val="0"/>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05E7E6B"/>
    <w:multiLevelType w:val="hybridMultilevel"/>
    <w:tmpl w:val="266436B0"/>
    <w:lvl w:ilvl="0" w:tplc="C802A1FE">
      <w:start w:val="1"/>
      <w:numFmt w:val="decimal"/>
      <w:lvlText w:val="5.%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3273694"/>
    <w:multiLevelType w:val="hybridMultilevel"/>
    <w:tmpl w:val="1AFA2A32"/>
    <w:lvl w:ilvl="0" w:tplc="4526276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3E03B9B"/>
    <w:multiLevelType w:val="hybridMultilevel"/>
    <w:tmpl w:val="F15CF1F8"/>
    <w:lvl w:ilvl="0" w:tplc="0419000F">
      <w:start w:val="1"/>
      <w:numFmt w:val="decimal"/>
      <w:lvlText w:val="%1."/>
      <w:lvlJc w:val="left"/>
      <w:pPr>
        <w:ind w:left="644" w:hanging="360"/>
      </w:pPr>
      <w:rPr>
        <w:rFonts w:hint="default"/>
        <w:sz w:val="28"/>
      </w:rPr>
    </w:lvl>
    <w:lvl w:ilvl="1" w:tplc="04190019">
      <w:start w:val="1"/>
      <w:numFmt w:val="lowerLetter"/>
      <w:lvlText w:val="%2."/>
      <w:lvlJc w:val="left"/>
      <w:pPr>
        <w:ind w:left="1800" w:hanging="360"/>
      </w:pPr>
    </w:lvl>
    <w:lvl w:ilvl="2" w:tplc="8C60B854">
      <w:start w:val="1"/>
      <w:numFmt w:val="decimal"/>
      <w:lvlText w:val="%3."/>
      <w:lvlJc w:val="left"/>
      <w:pPr>
        <w:tabs>
          <w:tab w:val="num" w:pos="2160"/>
        </w:tabs>
        <w:ind w:left="2160" w:hanging="360"/>
      </w:pPr>
      <w:rPr>
        <w:b/>
        <w:sz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6F90023"/>
    <w:multiLevelType w:val="multilevel"/>
    <w:tmpl w:val="EC541B9E"/>
    <w:lvl w:ilvl="0">
      <w:start w:val="3"/>
      <w:numFmt w:val="decimal"/>
      <w:lvlText w:val="%1."/>
      <w:lvlJc w:val="left"/>
      <w:pPr>
        <w:ind w:left="450" w:hanging="450"/>
      </w:pPr>
      <w:rPr>
        <w:rFonts w:hint="default"/>
      </w:rPr>
    </w:lvl>
    <w:lvl w:ilvl="1">
      <w:start w:val="1"/>
      <w:numFmt w:val="decimal"/>
      <w:lvlText w:val="%1.%2."/>
      <w:lvlJc w:val="left"/>
      <w:pPr>
        <w:ind w:left="2084" w:hanging="7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984" w:hanging="180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3072" w:hanging="2160"/>
      </w:pPr>
      <w:rPr>
        <w:rFonts w:hint="default"/>
      </w:rPr>
    </w:lvl>
  </w:abstractNum>
  <w:abstractNum w:abstractNumId="9" w15:restartNumberingAfterBreak="0">
    <w:nsid w:val="77567D1E"/>
    <w:multiLevelType w:val="multilevel"/>
    <w:tmpl w:val="EF5C1E42"/>
    <w:lvl w:ilvl="0">
      <w:start w:val="1"/>
      <w:numFmt w:val="decimal"/>
      <w:lvlText w:val="%1."/>
      <w:lvlJc w:val="left"/>
      <w:pPr>
        <w:ind w:left="502" w:hanging="360"/>
      </w:pPr>
      <w:rPr>
        <w:b/>
        <w:sz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78B454C1"/>
    <w:multiLevelType w:val="multilevel"/>
    <w:tmpl w:val="7CBA67B0"/>
    <w:lvl w:ilvl="0">
      <w:start w:val="4"/>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1" w15:restartNumberingAfterBreak="0">
    <w:nsid w:val="7C07643B"/>
    <w:multiLevelType w:val="hybridMultilevel"/>
    <w:tmpl w:val="04E66868"/>
    <w:lvl w:ilvl="0" w:tplc="4538C062">
      <w:start w:val="1"/>
      <w:numFmt w:val="decimal"/>
      <w:lvlText w:val="6.%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7"/>
  </w:num>
  <w:num w:numId="11">
    <w:abstractNumId w:val="4"/>
  </w:num>
  <w:num w:numId="12">
    <w:abstractNumId w:val="8"/>
  </w:num>
  <w:num w:numId="13">
    <w:abstractNumId w:val="10"/>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6646E"/>
    <w:rsid w:val="00000608"/>
    <w:rsid w:val="00093FEA"/>
    <w:rsid w:val="000A3F0F"/>
    <w:rsid w:val="000B4CEF"/>
    <w:rsid w:val="000C7246"/>
    <w:rsid w:val="000E2B9D"/>
    <w:rsid w:val="001132DD"/>
    <w:rsid w:val="00154CDA"/>
    <w:rsid w:val="001A2EA2"/>
    <w:rsid w:val="001A5088"/>
    <w:rsid w:val="001D5442"/>
    <w:rsid w:val="001E7E20"/>
    <w:rsid w:val="00202FCC"/>
    <w:rsid w:val="002549DC"/>
    <w:rsid w:val="00260713"/>
    <w:rsid w:val="00272216"/>
    <w:rsid w:val="002B07A2"/>
    <w:rsid w:val="002B42CC"/>
    <w:rsid w:val="003722DC"/>
    <w:rsid w:val="00373BEF"/>
    <w:rsid w:val="004029FB"/>
    <w:rsid w:val="0040486F"/>
    <w:rsid w:val="00424A3E"/>
    <w:rsid w:val="00486E6D"/>
    <w:rsid w:val="004920C7"/>
    <w:rsid w:val="004962A1"/>
    <w:rsid w:val="004A632D"/>
    <w:rsid w:val="004E0026"/>
    <w:rsid w:val="00556F32"/>
    <w:rsid w:val="00594D1D"/>
    <w:rsid w:val="005A5016"/>
    <w:rsid w:val="006076C4"/>
    <w:rsid w:val="00663EDA"/>
    <w:rsid w:val="00692364"/>
    <w:rsid w:val="006926A4"/>
    <w:rsid w:val="006E57C8"/>
    <w:rsid w:val="007045B5"/>
    <w:rsid w:val="007273DA"/>
    <w:rsid w:val="0074077A"/>
    <w:rsid w:val="00742192"/>
    <w:rsid w:val="007E14E6"/>
    <w:rsid w:val="008A1675"/>
    <w:rsid w:val="009477CE"/>
    <w:rsid w:val="00966E9A"/>
    <w:rsid w:val="00A265E3"/>
    <w:rsid w:val="00A620B3"/>
    <w:rsid w:val="00AD2482"/>
    <w:rsid w:val="00B37285"/>
    <w:rsid w:val="00B54DDE"/>
    <w:rsid w:val="00B94D68"/>
    <w:rsid w:val="00BB691C"/>
    <w:rsid w:val="00C13365"/>
    <w:rsid w:val="00C81D48"/>
    <w:rsid w:val="00CC34BA"/>
    <w:rsid w:val="00D21919"/>
    <w:rsid w:val="00D44858"/>
    <w:rsid w:val="00DA15FD"/>
    <w:rsid w:val="00DF02EB"/>
    <w:rsid w:val="00E47DC7"/>
    <w:rsid w:val="00E55B03"/>
    <w:rsid w:val="00F150F4"/>
    <w:rsid w:val="00F46AF1"/>
    <w:rsid w:val="00F47710"/>
    <w:rsid w:val="00F6646E"/>
    <w:rsid w:val="00F7404E"/>
    <w:rsid w:val="00FC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4072"/>
  <w15:docId w15:val="{0965F8E1-5E8B-450A-B98D-9676204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46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46E"/>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F6646E"/>
    <w:pPr>
      <w:ind w:left="720"/>
      <w:contextualSpacing/>
    </w:pPr>
  </w:style>
  <w:style w:type="character" w:customStyle="1" w:styleId="ep">
    <w:name w:val="ep"/>
    <w:basedOn w:val="a0"/>
    <w:rsid w:val="00F6646E"/>
  </w:style>
  <w:style w:type="character" w:styleId="a5">
    <w:name w:val="Strong"/>
    <w:basedOn w:val="a0"/>
    <w:qFormat/>
    <w:rsid w:val="00F6646E"/>
    <w:rPr>
      <w:b/>
      <w:bCs/>
    </w:rPr>
  </w:style>
  <w:style w:type="paragraph" w:customStyle="1" w:styleId="ConsPlusNormal">
    <w:name w:val="ConsPlusNormal"/>
    <w:rsid w:val="00202FC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Normal (Web)"/>
    <w:basedOn w:val="a"/>
    <w:rsid w:val="002B07A2"/>
    <w:pPr>
      <w:spacing w:before="30" w:after="30" w:line="240" w:lineRule="auto"/>
    </w:pPr>
    <w:rPr>
      <w:rFonts w:ascii="Times New Roman" w:hAnsi="Times New Roman"/>
      <w:sz w:val="20"/>
      <w:szCs w:val="20"/>
    </w:rPr>
  </w:style>
  <w:style w:type="table" w:styleId="a7">
    <w:name w:val="Table Grid"/>
    <w:basedOn w:val="a1"/>
    <w:rsid w:val="006076C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3B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3B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94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3;&#1086;&#1083;&#1086;&#1074;&#1095;&#1077;&#1085;&#1082;&#1086;%20&#1070;&#1042;\AppData\Local\Microsoft\Windows\Temporary%20Internet%20Files\Content.IE5\XSH8ONFC\&#1055;&#1086;&#1088;&#1103;&#1076;&#1086;&#1082;%20&#1087;&#1077;&#1088;&#1077;&#1074;&#1086;&#1076;&#107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1043;&#1086;&#1083;&#1086;&#1074;&#1095;&#1077;&#1085;&#1082;&#1086;%20&#1070;&#1042;\AppData\Local\Microsoft\Windows\Temporary%20Internet%20Files\Content.IE5\XSH8ONFC\&#1055;&#1086;&#1088;&#1103;&#1076;&#1086;&#1082;%20&#1087;&#1077;&#1088;&#1077;&#1074;&#1086;&#1076;&#1072;.doc" TargetMode="External"/><Relationship Id="rId12" Type="http://schemas.openxmlformats.org/officeDocument/2006/relationships/hyperlink" Target="file:///C:\Users\&#1043;&#1086;&#1083;&#1086;&#1074;&#1095;&#1077;&#1085;&#1082;&#1086;%20&#1070;&#1042;\AppData\Local\Microsoft\Windows\Temporary%20Internet%20Files\Content.IE5\XSH8ONFC\&#1055;&#1086;&#1088;&#1103;&#1076;&#1086;&#1082;%20&#1087;&#1077;&#1088;&#1077;&#1074;&#1086;&#1076;&#107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E14F295302E4C822BBBC50DBB6A347F285D7FAB14F319FC99A6F49076FD0068A3F15D32E96A2F2CT4F" TargetMode="External"/><Relationship Id="rId11" Type="http://schemas.openxmlformats.org/officeDocument/2006/relationships/hyperlink" Target="consultantplus://offline/ref=EE14F295302E4C822BBBC50DBB6A347F285D7FAB14F319FC99A6F49076FD0068A3F15D32E96A2F2CT4F" TargetMode="External"/><Relationship Id="rId5" Type="http://schemas.openxmlformats.org/officeDocument/2006/relationships/webSettings" Target="webSettings.xml"/><Relationship Id="rId10" Type="http://schemas.openxmlformats.org/officeDocument/2006/relationships/hyperlink" Target="file:///C:\Users\&#1043;&#1086;&#1083;&#1086;&#1074;&#1095;&#1077;&#1085;&#1082;&#1086;%20&#1070;&#1042;\AppData\Local\Microsoft\Windows\Temporary%20Internet%20Files\Content.IE5\XSH8ONFC\&#1055;&#1086;&#1088;&#1103;&#1076;&#1086;&#1082;%20&#1087;&#1077;&#1088;&#1077;&#1074;&#1086;&#1076;&#1072;.doc" TargetMode="External"/><Relationship Id="rId4" Type="http://schemas.openxmlformats.org/officeDocument/2006/relationships/settings" Target="settings.xml"/><Relationship Id="rId9" Type="http://schemas.openxmlformats.org/officeDocument/2006/relationships/hyperlink" Target="consultantplus://offline/ref=EE14F295302E4C822BBBC50DBB6A347F285D7FAB14F319FC99A6F49076FD0068A3F15D32E96A2F2CT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7E87D-57D9-4C41-B8A5-70D603C9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 Windows</cp:lastModifiedBy>
  <cp:revision>17</cp:revision>
  <cp:lastPrinted>2015-05-12T13:07:00Z</cp:lastPrinted>
  <dcterms:created xsi:type="dcterms:W3CDTF">2015-09-28T08:42:00Z</dcterms:created>
  <dcterms:modified xsi:type="dcterms:W3CDTF">2020-05-22T06:24:00Z</dcterms:modified>
</cp:coreProperties>
</file>